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E5" w:rsidRPr="00CF4763" w:rsidRDefault="00DA212D" w:rsidP="00D064E5">
      <w:pPr>
        <w:widowControl/>
        <w:tabs>
          <w:tab w:val="left" w:pos="142"/>
        </w:tabs>
        <w:autoSpaceDE/>
        <w:autoSpaceDN/>
        <w:adjustRightInd/>
        <w:ind w:left="5812" w:firstLine="0"/>
        <w:jc w:val="right"/>
        <w:rPr>
          <w:rFonts w:ascii="Times New Roman" w:hAnsi="Times New Roman"/>
          <w:sz w:val="22"/>
          <w:szCs w:val="22"/>
        </w:rPr>
      </w:pPr>
      <w:r w:rsidRPr="001F6F24">
        <w:rPr>
          <w:noProof/>
          <w:sz w:val="22"/>
          <w:szCs w:val="22"/>
        </w:rPr>
        <w:drawing>
          <wp:anchor distT="0" distB="0" distL="114300" distR="114300" simplePos="0" relativeHeight="251659776" behindDoc="1" locked="0" layoutInCell="1" allowOverlap="1" wp14:anchorId="49C8A10F" wp14:editId="30D79730">
            <wp:simplePos x="0" y="0"/>
            <wp:positionH relativeFrom="column">
              <wp:posOffset>478155</wp:posOffset>
            </wp:positionH>
            <wp:positionV relativeFrom="paragraph">
              <wp:posOffset>104775</wp:posOffset>
            </wp:positionV>
            <wp:extent cx="1857375" cy="464185"/>
            <wp:effectExtent l="0" t="0" r="9525" b="0"/>
            <wp:wrapThrough wrapText="bothSides">
              <wp:wrapPolygon edited="0">
                <wp:start x="0" y="0"/>
                <wp:lineTo x="0" y="20389"/>
                <wp:lineTo x="21489" y="20389"/>
                <wp:lineTo x="21489" y="0"/>
                <wp:lineTo x="0" y="0"/>
              </wp:wrapPolygon>
            </wp:wrapThrough>
            <wp:docPr id="4" name="Рисунок 4" descr="C:\Users\eperemislova\Desktop\Мои документы старая учетка\А РЕКЛАМНАЯ и PR ДЕЯТЕЛЬНОСТЬ\Лого Волга-Капитал\лого горизонтальное А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peremislova\Desktop\Мои документы старая учетка\А РЕКЛАМНАЯ и PR ДЕЯТЕЛЬНОСТЬ\Лого Волга-Капитал\лого горизонтальное А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64185"/>
                    </a:xfrm>
                    <a:prstGeom prst="rect">
                      <a:avLst/>
                    </a:prstGeom>
                    <a:noFill/>
                    <a:ln>
                      <a:noFill/>
                    </a:ln>
                  </pic:spPr>
                </pic:pic>
              </a:graphicData>
            </a:graphic>
          </wp:anchor>
        </w:drawing>
      </w:r>
      <w:r w:rsidR="00D064E5" w:rsidRPr="00CF4763">
        <w:rPr>
          <w:rFonts w:ascii="Times New Roman" w:hAnsi="Times New Roman"/>
          <w:sz w:val="22"/>
          <w:szCs w:val="22"/>
        </w:rPr>
        <w:t>Приложение №</w:t>
      </w:r>
      <w:r w:rsidR="00040745">
        <w:rPr>
          <w:rFonts w:ascii="Times New Roman" w:hAnsi="Times New Roman"/>
          <w:sz w:val="22"/>
          <w:szCs w:val="22"/>
        </w:rPr>
        <w:t>3</w:t>
      </w:r>
      <w:r w:rsidR="00D064E5" w:rsidRPr="00CF4763">
        <w:rPr>
          <w:rFonts w:ascii="Times New Roman" w:hAnsi="Times New Roman"/>
          <w:sz w:val="22"/>
          <w:szCs w:val="22"/>
        </w:rPr>
        <w:t xml:space="preserve"> </w:t>
      </w:r>
    </w:p>
    <w:p w:rsidR="00D064E5" w:rsidRPr="00CF4763" w:rsidRDefault="00DA212D" w:rsidP="00D064E5">
      <w:pPr>
        <w:widowControl/>
        <w:autoSpaceDE/>
        <w:autoSpaceDN/>
        <w:adjustRightInd/>
        <w:ind w:left="5812" w:firstLine="0"/>
        <w:jc w:val="right"/>
        <w:rPr>
          <w:rFonts w:ascii="Times New Roman" w:hAnsi="Times New Roman"/>
          <w:sz w:val="22"/>
          <w:szCs w:val="22"/>
        </w:rPr>
      </w:pPr>
      <w:r w:rsidRPr="00CF0C2F">
        <w:rPr>
          <w:rFonts w:ascii="Times New Roman" w:hAnsi="Times New Roman"/>
          <w:sz w:val="22"/>
          <w:szCs w:val="22"/>
        </w:rPr>
        <w:t xml:space="preserve">к Приказу  № </w:t>
      </w:r>
      <w:r w:rsidR="00D0454D" w:rsidRPr="00D0454D">
        <w:rPr>
          <w:rFonts w:ascii="Times New Roman" w:hAnsi="Times New Roman"/>
          <w:sz w:val="22"/>
          <w:szCs w:val="22"/>
        </w:rPr>
        <w:t>53/1 от 19.03.2020</w:t>
      </w:r>
    </w:p>
    <w:p w:rsidR="00D064E5" w:rsidRPr="00CF4763" w:rsidRDefault="00D064E5" w:rsidP="00D064E5">
      <w:pPr>
        <w:widowControl/>
        <w:autoSpaceDE/>
        <w:autoSpaceDN/>
        <w:adjustRightInd/>
        <w:ind w:left="5812" w:firstLine="0"/>
        <w:jc w:val="left"/>
        <w:rPr>
          <w:rFonts w:ascii="Times New Roman" w:hAnsi="Times New Roman"/>
          <w:sz w:val="22"/>
          <w:szCs w:val="22"/>
        </w:rPr>
      </w:pPr>
    </w:p>
    <w:p w:rsidR="00D064E5" w:rsidRDefault="00D064E5" w:rsidP="00243EDA">
      <w:pPr>
        <w:jc w:val="center"/>
        <w:rPr>
          <w:rFonts w:ascii="Times New Roman" w:eastAsia="MS Mincho" w:hAnsi="Times New Roman"/>
          <w:b/>
          <w:bCs/>
        </w:rPr>
      </w:pPr>
    </w:p>
    <w:p w:rsidR="00243EDA" w:rsidRPr="00490F91" w:rsidRDefault="00243EDA" w:rsidP="00243EDA">
      <w:pPr>
        <w:jc w:val="center"/>
        <w:rPr>
          <w:rFonts w:ascii="Times New Roman" w:eastAsia="MS Mincho" w:hAnsi="Times New Roman"/>
          <w:b/>
          <w:bCs/>
          <w:sz w:val="20"/>
          <w:szCs w:val="20"/>
        </w:rPr>
      </w:pPr>
      <w:r w:rsidRPr="00490F91">
        <w:rPr>
          <w:rFonts w:ascii="Times New Roman" w:eastAsia="MS Mincho" w:hAnsi="Times New Roman"/>
          <w:b/>
          <w:bCs/>
          <w:sz w:val="20"/>
          <w:szCs w:val="20"/>
        </w:rPr>
        <w:t>Договор № ФС - ________</w:t>
      </w:r>
    </w:p>
    <w:p w:rsidR="00243EDA" w:rsidRPr="00490F91" w:rsidRDefault="00243EDA" w:rsidP="00243EDA">
      <w:pPr>
        <w:pStyle w:val="affc"/>
        <w:jc w:val="center"/>
        <w:rPr>
          <w:rFonts w:ascii="Times New Roman" w:eastAsia="MS Mincho" w:hAnsi="Times New Roman" w:cs="Times New Roman"/>
          <w:b/>
          <w:bCs/>
        </w:rPr>
      </w:pPr>
      <w:r w:rsidRPr="00490F91">
        <w:rPr>
          <w:rFonts w:ascii="Times New Roman" w:eastAsia="MS Mincho" w:hAnsi="Times New Roman" w:cs="Times New Roman"/>
          <w:b/>
          <w:bCs/>
        </w:rPr>
        <w:t xml:space="preserve"> негосударственно</w:t>
      </w:r>
      <w:r w:rsidR="00C451DB" w:rsidRPr="00490F91">
        <w:rPr>
          <w:rFonts w:ascii="Times New Roman" w:eastAsia="MS Mincho" w:hAnsi="Times New Roman" w:cs="Times New Roman"/>
          <w:b/>
          <w:bCs/>
        </w:rPr>
        <w:t>го</w:t>
      </w:r>
      <w:r w:rsidRPr="00490F91">
        <w:rPr>
          <w:rFonts w:ascii="Times New Roman" w:eastAsia="MS Mincho" w:hAnsi="Times New Roman" w:cs="Times New Roman"/>
          <w:b/>
          <w:bCs/>
        </w:rPr>
        <w:t xml:space="preserve"> пенсионно</w:t>
      </w:r>
      <w:r w:rsidR="00C451DB" w:rsidRPr="00490F91">
        <w:rPr>
          <w:rFonts w:ascii="Times New Roman" w:eastAsia="MS Mincho" w:hAnsi="Times New Roman" w:cs="Times New Roman"/>
          <w:b/>
          <w:bCs/>
        </w:rPr>
        <w:t>го</w:t>
      </w:r>
      <w:r w:rsidRPr="00490F91">
        <w:rPr>
          <w:rFonts w:ascii="Times New Roman" w:eastAsia="MS Mincho" w:hAnsi="Times New Roman" w:cs="Times New Roman"/>
          <w:b/>
          <w:bCs/>
        </w:rPr>
        <w:t xml:space="preserve"> обеспечени</w:t>
      </w:r>
      <w:r w:rsidR="00C451DB" w:rsidRPr="00490F91">
        <w:rPr>
          <w:rFonts w:ascii="Times New Roman" w:eastAsia="MS Mincho" w:hAnsi="Times New Roman" w:cs="Times New Roman"/>
          <w:b/>
          <w:bCs/>
        </w:rPr>
        <w:t>я</w:t>
      </w:r>
    </w:p>
    <w:p w:rsidR="00C451DB" w:rsidRPr="0026070F" w:rsidRDefault="00C451DB" w:rsidP="00C451DB">
      <w:pPr>
        <w:pStyle w:val="affc"/>
        <w:jc w:val="both"/>
        <w:rPr>
          <w:rFonts w:ascii="Times New Roman" w:eastAsia="MS Mincho" w:hAnsi="Times New Roman" w:cs="Times New Roman"/>
        </w:rPr>
      </w:pPr>
      <w:r w:rsidRPr="0026070F">
        <w:rPr>
          <w:rFonts w:ascii="Times New Roman" w:eastAsia="MS Mincho" w:hAnsi="Times New Roman" w:cs="Times New Roman"/>
        </w:rPr>
        <w:t>г. Казань                                                                                                                             «____»_________________ 20___г.</w:t>
      </w:r>
    </w:p>
    <w:p w:rsidR="00C451DB" w:rsidRPr="0026070F" w:rsidRDefault="00C451DB" w:rsidP="00C451DB">
      <w:pPr>
        <w:rPr>
          <w:rFonts w:ascii="Times New Roman" w:eastAsia="MS Mincho" w:hAnsi="Times New Roman"/>
          <w:sz w:val="20"/>
          <w:szCs w:val="20"/>
        </w:rPr>
      </w:pPr>
      <w:r w:rsidRPr="0026070F">
        <w:rPr>
          <w:rFonts w:ascii="Times New Roman" w:eastAsia="MS Mincho" w:hAnsi="Times New Roman"/>
          <w:sz w:val="20"/>
          <w:szCs w:val="20"/>
        </w:rPr>
        <w:t>Акционерное общество «Негосударственный пенсионный фонд «Волга-Капитал» (лицензия на осуществление деятельности по пенсионному обеспечению и пенсионному страхованию № 377/2 от 15 марта 2007 года выдана Федеральной службой по финансовым рынкам), именуемое далее «Фонд», в лице</w:t>
      </w:r>
      <w:r w:rsidRPr="0026070F">
        <w:rPr>
          <w:rFonts w:ascii="Times New Roman" w:hAnsi="Times New Roman"/>
          <w:sz w:val="20"/>
          <w:szCs w:val="20"/>
        </w:rPr>
        <w:t xml:space="preserve"> Генерального директора Хисматуллиной Наили </w:t>
      </w:r>
      <w:proofErr w:type="spellStart"/>
      <w:r w:rsidRPr="0026070F">
        <w:rPr>
          <w:rFonts w:ascii="Times New Roman" w:hAnsi="Times New Roman"/>
          <w:sz w:val="20"/>
          <w:szCs w:val="20"/>
        </w:rPr>
        <w:t>Рафхатовны</w:t>
      </w:r>
      <w:proofErr w:type="spellEnd"/>
      <w:r w:rsidRPr="0026070F">
        <w:rPr>
          <w:rFonts w:ascii="Times New Roman" w:eastAsia="MS Mincho" w:hAnsi="Times New Roman"/>
          <w:sz w:val="20"/>
          <w:szCs w:val="20"/>
        </w:rPr>
        <w:t>, действующего на основании Устава, с одной стороны, и ____________________________________________________________________________________________________,</w:t>
      </w:r>
    </w:p>
    <w:p w:rsidR="00C451DB" w:rsidRPr="0026070F" w:rsidRDefault="00C451DB" w:rsidP="00C451DB">
      <w:pPr>
        <w:ind w:firstLine="0"/>
        <w:rPr>
          <w:rFonts w:ascii="Times New Roman" w:eastAsia="MS Mincho" w:hAnsi="Times New Roman"/>
          <w:sz w:val="20"/>
          <w:szCs w:val="20"/>
        </w:rPr>
      </w:pPr>
      <w:r w:rsidRPr="0026070F">
        <w:rPr>
          <w:rFonts w:ascii="Times New Roman" w:eastAsia="MS Mincho" w:hAnsi="Times New Roman"/>
          <w:sz w:val="20"/>
          <w:szCs w:val="20"/>
        </w:rPr>
        <w:t xml:space="preserve">                                                                                    (фамилия, имя, отчество)</w:t>
      </w:r>
    </w:p>
    <w:p w:rsidR="00C451DB" w:rsidRPr="0026070F" w:rsidRDefault="00C451DB" w:rsidP="00C451DB">
      <w:pPr>
        <w:ind w:firstLine="0"/>
        <w:rPr>
          <w:rFonts w:ascii="Times New Roman" w:eastAsia="MS Mincho" w:hAnsi="Times New Roman"/>
          <w:sz w:val="20"/>
          <w:szCs w:val="20"/>
        </w:rPr>
      </w:pPr>
      <w:r w:rsidRPr="0026070F">
        <w:rPr>
          <w:rFonts w:ascii="Times New Roman" w:eastAsia="MS Mincho" w:hAnsi="Times New Roman"/>
          <w:sz w:val="20"/>
          <w:szCs w:val="20"/>
        </w:rPr>
        <w:t>именуемы</w:t>
      </w:r>
      <w:proofErr w:type="gramStart"/>
      <w:r w:rsidRPr="0026070F">
        <w:rPr>
          <w:rFonts w:ascii="Times New Roman" w:eastAsia="MS Mincho" w:hAnsi="Times New Roman"/>
          <w:sz w:val="20"/>
          <w:szCs w:val="20"/>
        </w:rPr>
        <w:t>й(</w:t>
      </w:r>
      <w:proofErr w:type="spellStart"/>
      <w:proofErr w:type="gramEnd"/>
      <w:r w:rsidRPr="0026070F">
        <w:rPr>
          <w:rFonts w:ascii="Times New Roman" w:eastAsia="MS Mincho" w:hAnsi="Times New Roman"/>
          <w:sz w:val="20"/>
          <w:szCs w:val="20"/>
        </w:rPr>
        <w:t>ая</w:t>
      </w:r>
      <w:proofErr w:type="spellEnd"/>
      <w:r w:rsidRPr="0026070F">
        <w:rPr>
          <w:rFonts w:ascii="Times New Roman" w:eastAsia="MS Mincho" w:hAnsi="Times New Roman"/>
          <w:sz w:val="20"/>
          <w:szCs w:val="20"/>
        </w:rPr>
        <w:t>) далее «Вкладчик», с другой стороны, вместе именуемые «Стороны», заключили настоящий Договор  (далее – Договор) о нижеследующем:</w:t>
      </w:r>
    </w:p>
    <w:p w:rsidR="00243EDA" w:rsidRPr="00490F91" w:rsidRDefault="00243EDA" w:rsidP="005C6E47">
      <w:pPr>
        <w:pStyle w:val="affc"/>
        <w:keepNext/>
        <w:numPr>
          <w:ilvl w:val="0"/>
          <w:numId w:val="1"/>
        </w:numPr>
        <w:spacing w:before="120" w:after="120"/>
        <w:ind w:left="714" w:right="289" w:hanging="357"/>
        <w:jc w:val="center"/>
        <w:rPr>
          <w:rFonts w:ascii="Times New Roman" w:eastAsia="MS Mincho" w:hAnsi="Times New Roman" w:cs="Times New Roman"/>
          <w:b/>
          <w:bCs/>
        </w:rPr>
      </w:pPr>
      <w:r w:rsidRPr="00490F91">
        <w:rPr>
          <w:rFonts w:ascii="Times New Roman" w:eastAsia="MS Mincho" w:hAnsi="Times New Roman" w:cs="Times New Roman"/>
          <w:b/>
          <w:bCs/>
        </w:rPr>
        <w:t>Предмет договора.</w:t>
      </w:r>
    </w:p>
    <w:p w:rsidR="00C451DB" w:rsidRPr="00490F91" w:rsidRDefault="00C451DB" w:rsidP="00490F91">
      <w:pPr>
        <w:ind w:firstLine="0"/>
        <w:rPr>
          <w:rFonts w:ascii="Times New Roman" w:eastAsia="MS Mincho" w:hAnsi="Times New Roman"/>
          <w:sz w:val="20"/>
          <w:szCs w:val="20"/>
        </w:rPr>
      </w:pPr>
      <w:r w:rsidRPr="0026070F">
        <w:rPr>
          <w:rFonts w:ascii="Times New Roman" w:eastAsia="MS Mincho" w:hAnsi="Times New Roman"/>
          <w:sz w:val="20"/>
          <w:szCs w:val="20"/>
        </w:rPr>
        <w:t xml:space="preserve">1.1. </w:t>
      </w:r>
      <w:r w:rsidRPr="0026070F">
        <w:rPr>
          <w:rFonts w:ascii="Times New Roman" w:hAnsi="Times New Roman"/>
          <w:snapToGrid w:val="0"/>
          <w:sz w:val="20"/>
          <w:szCs w:val="20"/>
        </w:rPr>
        <w:t>Предметом Договора является негосударственное пенсионное обеспечение Участника, при котором В</w:t>
      </w:r>
      <w:r w:rsidRPr="0026070F">
        <w:rPr>
          <w:rFonts w:ascii="Times New Roman" w:hAnsi="Times New Roman"/>
          <w:sz w:val="20"/>
          <w:szCs w:val="20"/>
        </w:rPr>
        <w:t>кладчик обязуется уплачивать пенсионные взносы в Фонд, а Фонд обязуется выплачивать Участнику негосударственную пенсию при наступлении у него пенсионного основания.</w:t>
      </w:r>
    </w:p>
    <w:p w:rsidR="00C451DB" w:rsidRPr="0026070F" w:rsidRDefault="00C451DB" w:rsidP="00490F91">
      <w:pPr>
        <w:ind w:firstLine="0"/>
        <w:rPr>
          <w:rFonts w:ascii="Times New Roman" w:eastAsia="MS Mincho" w:hAnsi="Times New Roman"/>
          <w:sz w:val="20"/>
          <w:szCs w:val="20"/>
        </w:rPr>
      </w:pPr>
      <w:r w:rsidRPr="0026070F">
        <w:rPr>
          <w:rFonts w:ascii="Times New Roman" w:eastAsia="MS Mincho" w:hAnsi="Times New Roman"/>
          <w:sz w:val="20"/>
          <w:szCs w:val="20"/>
        </w:rPr>
        <w:t>В соответствии с настоящим Договором Участник является Вкладчиком в свою пользу.</w:t>
      </w:r>
    </w:p>
    <w:p w:rsidR="00C451DB" w:rsidRPr="0026070F" w:rsidRDefault="00C451DB" w:rsidP="00490F91">
      <w:pPr>
        <w:ind w:firstLine="0"/>
        <w:rPr>
          <w:rFonts w:ascii="Times New Roman" w:eastAsia="MS Mincho" w:hAnsi="Times New Roman"/>
          <w:sz w:val="20"/>
          <w:szCs w:val="20"/>
        </w:rPr>
      </w:pPr>
      <w:r w:rsidRPr="0026070F">
        <w:rPr>
          <w:rFonts w:ascii="Times New Roman" w:eastAsia="MS Mincho" w:hAnsi="Times New Roman"/>
          <w:sz w:val="20"/>
          <w:szCs w:val="20"/>
        </w:rPr>
        <w:t xml:space="preserve">1.2. </w:t>
      </w:r>
      <w:proofErr w:type="gramStart"/>
      <w:r w:rsidRPr="0026070F">
        <w:rPr>
          <w:rFonts w:ascii="Times New Roman" w:eastAsia="MS Mincho" w:hAnsi="Times New Roman"/>
          <w:sz w:val="20"/>
          <w:szCs w:val="20"/>
        </w:rPr>
        <w:t>Негосударственное пенсионное обеспечение Участника осущес</w:t>
      </w:r>
      <w:r w:rsidR="0056534A" w:rsidRPr="0026070F">
        <w:rPr>
          <w:rFonts w:ascii="Times New Roman" w:eastAsia="MS Mincho" w:hAnsi="Times New Roman"/>
          <w:sz w:val="20"/>
          <w:szCs w:val="20"/>
        </w:rPr>
        <w:t xml:space="preserve">твляется по пенсионной схеме № </w:t>
      </w:r>
      <w:r w:rsidR="00040745" w:rsidRPr="0026070F">
        <w:rPr>
          <w:rFonts w:ascii="Times New Roman" w:eastAsia="MS Mincho" w:hAnsi="Times New Roman"/>
          <w:sz w:val="20"/>
          <w:szCs w:val="20"/>
        </w:rPr>
        <w:t>3</w:t>
      </w:r>
      <w:r w:rsidRPr="0026070F">
        <w:rPr>
          <w:rFonts w:ascii="Times New Roman" w:eastAsia="MS Mincho" w:hAnsi="Times New Roman"/>
          <w:sz w:val="20"/>
          <w:szCs w:val="20"/>
        </w:rPr>
        <w:t xml:space="preserve"> </w:t>
      </w:r>
      <w:r w:rsidRPr="0026070F">
        <w:rPr>
          <w:rFonts w:ascii="Times New Roman" w:hAnsi="Times New Roman"/>
          <w:sz w:val="20"/>
          <w:szCs w:val="20"/>
        </w:rPr>
        <w:t>«</w:t>
      </w:r>
      <w:r w:rsidR="00040745" w:rsidRPr="00490F91">
        <w:rPr>
          <w:rFonts w:ascii="Times New Roman" w:hAnsi="Times New Roman"/>
          <w:sz w:val="20"/>
          <w:szCs w:val="20"/>
        </w:rPr>
        <w:t>С установленными размерами пенсионных взносов</w:t>
      </w:r>
      <w:r w:rsidR="00040745" w:rsidRPr="0026070F">
        <w:rPr>
          <w:rFonts w:ascii="Times New Roman" w:hAnsi="Times New Roman"/>
          <w:sz w:val="20"/>
          <w:szCs w:val="20"/>
        </w:rPr>
        <w:t xml:space="preserve"> </w:t>
      </w:r>
      <w:r w:rsidR="00040745" w:rsidRPr="00490F91">
        <w:rPr>
          <w:rFonts w:ascii="Times New Roman" w:hAnsi="Times New Roman"/>
          <w:sz w:val="20"/>
          <w:szCs w:val="20"/>
        </w:rPr>
        <w:t>и пожизненными пенсионными выплатами</w:t>
      </w:r>
      <w:r w:rsidR="00040745">
        <w:rPr>
          <w:rFonts w:ascii="Times New Roman" w:hAnsi="Times New Roman"/>
          <w:sz w:val="20"/>
          <w:szCs w:val="20"/>
        </w:rPr>
        <w:t>»</w:t>
      </w:r>
      <w:r w:rsidR="00040745">
        <w:rPr>
          <w:rFonts w:ascii="Times New Roman" w:hAnsi="Times New Roman"/>
          <w:i/>
        </w:rPr>
        <w:t xml:space="preserve"> </w:t>
      </w:r>
      <w:r w:rsidRPr="0026070F">
        <w:rPr>
          <w:rFonts w:ascii="Times New Roman" w:eastAsia="MS Mincho" w:hAnsi="Times New Roman"/>
          <w:sz w:val="20"/>
          <w:szCs w:val="20"/>
        </w:rPr>
        <w:t>в соответствии с Пенсионными правилами Акционерного общества «Негосударственный пенсионный фонд «Волга-Капитал» (по тексту Договора – Пенсионные правила Фонда) и условиями Договора.</w:t>
      </w:r>
      <w:proofErr w:type="gramEnd"/>
    </w:p>
    <w:p w:rsidR="008F42F5" w:rsidRPr="0026070F" w:rsidRDefault="008F42F5" w:rsidP="00DF18B1">
      <w:pPr>
        <w:ind w:firstLine="0"/>
        <w:jc w:val="center"/>
        <w:rPr>
          <w:rFonts w:ascii="Times New Roman" w:eastAsia="MS Mincho" w:hAnsi="Times New Roman"/>
          <w:b/>
          <w:sz w:val="20"/>
          <w:szCs w:val="20"/>
        </w:rPr>
      </w:pPr>
      <w:r w:rsidRPr="0026070F">
        <w:rPr>
          <w:rFonts w:ascii="Times New Roman" w:eastAsia="MS Mincho" w:hAnsi="Times New Roman"/>
          <w:b/>
          <w:sz w:val="20"/>
          <w:szCs w:val="20"/>
        </w:rPr>
        <w:t>2. Порядок и условия внесения пенсионных взносов</w:t>
      </w:r>
    </w:p>
    <w:p w:rsidR="008F42F5" w:rsidRPr="0026070F" w:rsidRDefault="008F42F5" w:rsidP="00490F91">
      <w:pPr>
        <w:pStyle w:val="affc"/>
        <w:jc w:val="both"/>
        <w:rPr>
          <w:rFonts w:ascii="Times New Roman" w:eastAsia="MS Mincho" w:hAnsi="Times New Roman" w:cs="Times New Roman"/>
        </w:rPr>
      </w:pPr>
      <w:r w:rsidRPr="0026070F">
        <w:rPr>
          <w:rFonts w:ascii="Times New Roman" w:eastAsia="MS Mincho" w:hAnsi="Times New Roman" w:cs="Times New Roman"/>
        </w:rPr>
        <w:t>2.1. Внесение пенсионных взносов осуществляется ________________________________________________________</w:t>
      </w:r>
    </w:p>
    <w:p w:rsidR="008F42F5" w:rsidRPr="0026070F" w:rsidRDefault="008F42F5" w:rsidP="00490F91">
      <w:pPr>
        <w:pStyle w:val="affc"/>
        <w:jc w:val="both"/>
        <w:rPr>
          <w:rFonts w:ascii="Times New Roman" w:hAnsi="Times New Roman" w:cs="Times New Roman"/>
          <w:snapToGrid w:val="0"/>
        </w:rPr>
      </w:pPr>
      <w:r w:rsidRPr="0026070F">
        <w:rPr>
          <w:rFonts w:ascii="Times New Roman" w:hAnsi="Times New Roman" w:cs="Times New Roman"/>
          <w:snapToGrid w:val="0"/>
        </w:rPr>
        <w:t>____________________________________________________________________________________________________,</w:t>
      </w:r>
    </w:p>
    <w:p w:rsidR="008F42F5" w:rsidRPr="0026070F" w:rsidRDefault="008F42F5" w:rsidP="00490F91">
      <w:pPr>
        <w:pStyle w:val="affc"/>
        <w:jc w:val="both"/>
        <w:rPr>
          <w:rFonts w:ascii="Times New Roman" w:hAnsi="Times New Roman" w:cs="Times New Roman"/>
          <w:snapToGrid w:val="0"/>
        </w:rPr>
      </w:pPr>
      <w:r w:rsidRPr="0026070F">
        <w:rPr>
          <w:rFonts w:ascii="Times New Roman" w:hAnsi="Times New Roman" w:cs="Times New Roman"/>
          <w:snapToGrid w:val="0"/>
        </w:rPr>
        <w:t>(размер и периодичность внесения взносов)</w:t>
      </w:r>
    </w:p>
    <w:p w:rsidR="008F42F5" w:rsidRDefault="008F42F5" w:rsidP="00DF18B1">
      <w:pPr>
        <w:pStyle w:val="affc"/>
        <w:jc w:val="both"/>
        <w:rPr>
          <w:rFonts w:ascii="Times New Roman" w:hAnsi="Times New Roman" w:cs="Times New Roman"/>
          <w:snapToGrid w:val="0"/>
        </w:rPr>
      </w:pPr>
      <w:r w:rsidRPr="0026070F">
        <w:rPr>
          <w:rFonts w:ascii="Times New Roman" w:hAnsi="Times New Roman" w:cs="Times New Roman"/>
          <w:snapToGrid w:val="0"/>
        </w:rPr>
        <w:t>путем перечисления на расчетный счет Фонда или внесением в кассу Фонда.</w:t>
      </w:r>
    </w:p>
    <w:p w:rsidR="00DA212D" w:rsidRPr="00636483" w:rsidRDefault="00DA212D" w:rsidP="00DA212D">
      <w:pPr>
        <w:ind w:firstLine="0"/>
        <w:rPr>
          <w:rFonts w:ascii="Times New Roman" w:hAnsi="Times New Roman"/>
          <w:sz w:val="20"/>
          <w:szCs w:val="20"/>
        </w:rPr>
      </w:pPr>
      <w:r w:rsidRPr="00636483">
        <w:rPr>
          <w:rFonts w:ascii="Times New Roman" w:hAnsi="Times New Roman"/>
          <w:sz w:val="20"/>
          <w:szCs w:val="20"/>
        </w:rPr>
        <w:t>Минимальный размер взносов определяется на основании актуарных расчетов Фонда.</w:t>
      </w:r>
    </w:p>
    <w:p w:rsidR="008F42F5" w:rsidRPr="0026070F" w:rsidRDefault="008F42F5" w:rsidP="00DF18B1">
      <w:pPr>
        <w:pStyle w:val="afff3"/>
        <w:spacing w:after="0"/>
        <w:ind w:left="0"/>
        <w:jc w:val="both"/>
        <w:rPr>
          <w:rFonts w:eastAsia="MS Mincho"/>
          <w:sz w:val="20"/>
          <w:szCs w:val="20"/>
        </w:rPr>
      </w:pPr>
      <w:r w:rsidRPr="0026070F">
        <w:rPr>
          <w:rFonts w:eastAsia="MS Mincho"/>
          <w:sz w:val="20"/>
          <w:szCs w:val="20"/>
        </w:rPr>
        <w:t>2.2.</w:t>
      </w:r>
      <w:r w:rsidRPr="0026070F">
        <w:rPr>
          <w:sz w:val="20"/>
          <w:szCs w:val="20"/>
        </w:rPr>
        <w:t xml:space="preserve"> </w:t>
      </w:r>
      <w:r w:rsidRPr="00C81A8D">
        <w:rPr>
          <w:sz w:val="20"/>
          <w:szCs w:val="20"/>
        </w:rPr>
        <w:t>Продолжительность внесения пенсионных взносов (накопительный период) определяется периодом от даты поступления в Фонд первого пенсионного взноса и до даты начала выплат Участнику негосударственной пенсии. Н</w:t>
      </w:r>
      <w:r w:rsidRPr="0026070F">
        <w:rPr>
          <w:sz w:val="20"/>
          <w:szCs w:val="20"/>
        </w:rPr>
        <w:t>акопительный период должен быть не менее одного года.</w:t>
      </w:r>
    </w:p>
    <w:p w:rsidR="00283EBC" w:rsidRPr="0026070F" w:rsidRDefault="00283EBC" w:rsidP="00720534">
      <w:pPr>
        <w:pStyle w:val="afff3"/>
        <w:spacing w:after="0"/>
        <w:ind w:left="0"/>
        <w:jc w:val="center"/>
        <w:rPr>
          <w:b/>
          <w:sz w:val="20"/>
          <w:szCs w:val="20"/>
        </w:rPr>
      </w:pPr>
      <w:r w:rsidRPr="0026070F">
        <w:rPr>
          <w:b/>
          <w:sz w:val="20"/>
          <w:szCs w:val="20"/>
        </w:rPr>
        <w:t>3. Пенсионные основания</w:t>
      </w:r>
    </w:p>
    <w:p w:rsidR="00291EB9" w:rsidRDefault="00283EBC" w:rsidP="00291EB9">
      <w:pPr>
        <w:pStyle w:val="afff3"/>
        <w:spacing w:after="0"/>
        <w:ind w:left="0"/>
        <w:jc w:val="both"/>
        <w:rPr>
          <w:sz w:val="20"/>
          <w:szCs w:val="20"/>
        </w:rPr>
      </w:pPr>
      <w:r w:rsidRPr="0026070F">
        <w:rPr>
          <w:sz w:val="20"/>
          <w:szCs w:val="20"/>
        </w:rPr>
        <w:t xml:space="preserve">3.1. </w:t>
      </w:r>
      <w:r w:rsidR="00291EB9" w:rsidRPr="00E3603F">
        <w:rPr>
          <w:sz w:val="20"/>
          <w:szCs w:val="20"/>
        </w:rPr>
        <w:t>Достижение Участником возраста 60 и 55 лет (мужчины и женщины соответственно).</w:t>
      </w:r>
    </w:p>
    <w:p w:rsidR="00291EB9" w:rsidRPr="00CF0C2F" w:rsidRDefault="00291EB9" w:rsidP="00291EB9">
      <w:pPr>
        <w:pStyle w:val="afff3"/>
        <w:spacing w:after="0"/>
        <w:ind w:left="0"/>
        <w:jc w:val="both"/>
        <w:rPr>
          <w:sz w:val="20"/>
          <w:szCs w:val="20"/>
        </w:rPr>
      </w:pPr>
      <w:r w:rsidRPr="00CF0C2F">
        <w:rPr>
          <w:sz w:val="20"/>
          <w:szCs w:val="20"/>
        </w:rPr>
        <w:t>3.</w:t>
      </w:r>
      <w:r w:rsidRPr="00744306">
        <w:rPr>
          <w:sz w:val="20"/>
          <w:szCs w:val="20"/>
        </w:rPr>
        <w:t xml:space="preserve">2. </w:t>
      </w:r>
      <w:r w:rsidRPr="00CF0C2F">
        <w:rPr>
          <w:sz w:val="20"/>
          <w:szCs w:val="20"/>
        </w:rPr>
        <w:t>Досрочное назначен</w:t>
      </w:r>
      <w:r>
        <w:rPr>
          <w:sz w:val="20"/>
          <w:szCs w:val="20"/>
        </w:rPr>
        <w:t>ие страховой пенсии по старости.</w:t>
      </w:r>
    </w:p>
    <w:p w:rsidR="00291EB9" w:rsidRDefault="00291EB9" w:rsidP="00291EB9">
      <w:pPr>
        <w:pStyle w:val="afff3"/>
        <w:spacing w:after="0"/>
        <w:ind w:left="0"/>
        <w:jc w:val="both"/>
        <w:rPr>
          <w:sz w:val="20"/>
          <w:szCs w:val="20"/>
        </w:rPr>
      </w:pPr>
      <w:r w:rsidRPr="00CF0C2F">
        <w:rPr>
          <w:sz w:val="20"/>
          <w:szCs w:val="20"/>
        </w:rPr>
        <w:t>3.</w:t>
      </w:r>
      <w:r w:rsidRPr="00744306">
        <w:rPr>
          <w:sz w:val="20"/>
          <w:szCs w:val="20"/>
        </w:rPr>
        <w:t>3</w:t>
      </w:r>
      <w:r w:rsidRPr="00CF0C2F">
        <w:rPr>
          <w:sz w:val="20"/>
          <w:szCs w:val="20"/>
        </w:rPr>
        <w:t>. Назначение страховой пенсии по инвалидности</w:t>
      </w:r>
      <w:r w:rsidRPr="00744306">
        <w:rPr>
          <w:sz w:val="20"/>
          <w:szCs w:val="20"/>
        </w:rPr>
        <w:t>.</w:t>
      </w:r>
    </w:p>
    <w:p w:rsidR="00291EB9" w:rsidRDefault="00291EB9" w:rsidP="00291EB9">
      <w:pPr>
        <w:pStyle w:val="afff3"/>
        <w:spacing w:after="0"/>
        <w:ind w:left="0"/>
        <w:jc w:val="both"/>
        <w:rPr>
          <w:sz w:val="20"/>
          <w:szCs w:val="20"/>
        </w:rPr>
      </w:pPr>
      <w:r>
        <w:rPr>
          <w:sz w:val="20"/>
          <w:szCs w:val="20"/>
        </w:rPr>
        <w:t>3.4. Иные основания, предусмотренные действующим законодательством</w:t>
      </w:r>
      <w:r w:rsidR="00D0454D">
        <w:rPr>
          <w:sz w:val="20"/>
          <w:szCs w:val="20"/>
        </w:rPr>
        <w:t xml:space="preserve"> РФ</w:t>
      </w:r>
      <w:bookmarkStart w:id="0" w:name="_GoBack"/>
      <w:bookmarkEnd w:id="0"/>
      <w:r>
        <w:rPr>
          <w:sz w:val="20"/>
          <w:szCs w:val="20"/>
        </w:rPr>
        <w:t>.</w:t>
      </w:r>
    </w:p>
    <w:p w:rsidR="00283EBC" w:rsidRPr="0026070F" w:rsidRDefault="00283EBC" w:rsidP="00291EB9">
      <w:pPr>
        <w:pStyle w:val="afff3"/>
        <w:spacing w:after="0"/>
        <w:ind w:left="0"/>
        <w:jc w:val="center"/>
        <w:rPr>
          <w:b/>
          <w:sz w:val="20"/>
          <w:szCs w:val="20"/>
        </w:rPr>
      </w:pPr>
      <w:r w:rsidRPr="0026070F">
        <w:rPr>
          <w:b/>
          <w:sz w:val="20"/>
          <w:szCs w:val="20"/>
        </w:rPr>
        <w:t>4. Порядок выплаты негосударственной пенсии</w:t>
      </w:r>
    </w:p>
    <w:p w:rsidR="00283EBC" w:rsidRPr="0026070F" w:rsidRDefault="00283EBC" w:rsidP="0026070F">
      <w:pPr>
        <w:pStyle w:val="afff3"/>
        <w:spacing w:after="0"/>
        <w:ind w:left="0"/>
        <w:jc w:val="both"/>
        <w:rPr>
          <w:rFonts w:eastAsia="MS Mincho"/>
          <w:sz w:val="20"/>
          <w:szCs w:val="20"/>
        </w:rPr>
      </w:pPr>
      <w:r w:rsidRPr="0026070F">
        <w:rPr>
          <w:rFonts w:eastAsia="MS Mincho"/>
          <w:sz w:val="20"/>
          <w:szCs w:val="20"/>
        </w:rPr>
        <w:t xml:space="preserve">4.1. Право на получение негосударственной пенсии по Договору возникает у Участника при наличии средств на его именном пенсионном счете, достаточных для назначения и выплаты негосударственной пенсии в размере не </w:t>
      </w:r>
      <w:proofErr w:type="gramStart"/>
      <w:r w:rsidRPr="0026070F">
        <w:rPr>
          <w:rFonts w:eastAsia="MS Mincho"/>
          <w:sz w:val="20"/>
          <w:szCs w:val="20"/>
        </w:rPr>
        <w:t>менее минимального</w:t>
      </w:r>
      <w:proofErr w:type="gramEnd"/>
      <w:r w:rsidRPr="0026070F">
        <w:rPr>
          <w:rFonts w:eastAsia="MS Mincho"/>
          <w:sz w:val="20"/>
          <w:szCs w:val="20"/>
        </w:rPr>
        <w:t xml:space="preserve"> размера негосударственной пенсии, установленного законодательством РФ на дату заключения Договора, и при наступлении любого из пенсионных оснований, установленных в Договоре.</w:t>
      </w:r>
    </w:p>
    <w:p w:rsidR="00283EBC" w:rsidRPr="0026070F" w:rsidRDefault="00283EBC" w:rsidP="00490F91">
      <w:pPr>
        <w:pStyle w:val="afff3"/>
        <w:spacing w:after="0"/>
        <w:ind w:left="0"/>
        <w:jc w:val="both"/>
        <w:rPr>
          <w:sz w:val="20"/>
          <w:szCs w:val="20"/>
        </w:rPr>
      </w:pPr>
      <w:r w:rsidRPr="0026070F">
        <w:rPr>
          <w:rFonts w:eastAsia="MS Mincho"/>
          <w:sz w:val="20"/>
          <w:szCs w:val="20"/>
        </w:rPr>
        <w:t xml:space="preserve">После приобретения Участником права на получение негосударственной пенсии, Участник должен представить </w:t>
      </w:r>
      <w:r w:rsidRPr="0026070F">
        <w:rPr>
          <w:sz w:val="20"/>
          <w:szCs w:val="20"/>
        </w:rPr>
        <w:t>в Фонд заявление по установленной Фондом форме о выплате пенсии и приложить к нему:</w:t>
      </w:r>
    </w:p>
    <w:p w:rsidR="00283EBC" w:rsidRPr="0026070F" w:rsidRDefault="00283EBC" w:rsidP="00DF18B1">
      <w:pPr>
        <w:pStyle w:val="affa"/>
        <w:rPr>
          <w:sz w:val="20"/>
        </w:rPr>
      </w:pPr>
      <w:r w:rsidRPr="0026070F">
        <w:rPr>
          <w:sz w:val="20"/>
        </w:rPr>
        <w:t>- документ (или его заверенную копию), подтверждающий личность и возраст, место жительства Участника (паспорт или иной документ, удостоверяющий личность);</w:t>
      </w:r>
    </w:p>
    <w:p w:rsidR="00283EBC" w:rsidRPr="0026070F" w:rsidRDefault="00283EBC" w:rsidP="00720534">
      <w:pPr>
        <w:pStyle w:val="affa"/>
        <w:rPr>
          <w:sz w:val="20"/>
        </w:rPr>
      </w:pPr>
      <w:r w:rsidRPr="0026070F">
        <w:rPr>
          <w:sz w:val="20"/>
        </w:rPr>
        <w:t>-свидетельство о присвоении ИНН (при его наличии);</w:t>
      </w:r>
    </w:p>
    <w:p w:rsidR="00283EBC" w:rsidRPr="0026070F" w:rsidRDefault="00283EBC" w:rsidP="0026070F">
      <w:pPr>
        <w:pStyle w:val="affa"/>
        <w:rPr>
          <w:sz w:val="20"/>
        </w:rPr>
      </w:pPr>
      <w:r w:rsidRPr="0026070F">
        <w:rPr>
          <w:sz w:val="20"/>
        </w:rPr>
        <w:t xml:space="preserve">- документ, подтверждающий назначение Участнику страховой пенсии по старости или досрочное назначение Участнику страховой пенсии по старости, либо страховой пенсии по инвалидности и справку </w:t>
      </w:r>
      <w:proofErr w:type="gramStart"/>
      <w:r w:rsidRPr="0026070F">
        <w:rPr>
          <w:sz w:val="20"/>
        </w:rPr>
        <w:t>медико-социальной</w:t>
      </w:r>
      <w:proofErr w:type="gramEnd"/>
      <w:r w:rsidRPr="0026070F">
        <w:rPr>
          <w:sz w:val="20"/>
        </w:rPr>
        <w:t xml:space="preserve"> экспертизы об установлении инвалидности Участнику.</w:t>
      </w:r>
    </w:p>
    <w:p w:rsidR="009D4459" w:rsidRDefault="00283EBC" w:rsidP="00490F91">
      <w:pPr>
        <w:pStyle w:val="afff3"/>
        <w:spacing w:after="0"/>
        <w:ind w:left="0"/>
        <w:jc w:val="both"/>
        <w:rPr>
          <w:sz w:val="20"/>
          <w:szCs w:val="20"/>
        </w:rPr>
      </w:pPr>
      <w:r w:rsidRPr="0026070F">
        <w:rPr>
          <w:sz w:val="20"/>
          <w:szCs w:val="20"/>
        </w:rPr>
        <w:t>4.</w:t>
      </w:r>
      <w:r w:rsidR="00DF18B1" w:rsidRPr="00490F91">
        <w:rPr>
          <w:sz w:val="20"/>
          <w:szCs w:val="20"/>
        </w:rPr>
        <w:t>2</w:t>
      </w:r>
      <w:r w:rsidRPr="0026070F">
        <w:rPr>
          <w:sz w:val="20"/>
          <w:szCs w:val="20"/>
        </w:rPr>
        <w:t xml:space="preserve">. Периодичность выплат негосударственной пенсии устанавливается на основании заявления Участника и может быть ежемесячная, ежеквартальная, один раз в полугодие, один раз в год. </w:t>
      </w:r>
    </w:p>
    <w:p w:rsidR="00946274" w:rsidRPr="00490F91" w:rsidRDefault="00DF18B1" w:rsidP="00490F91">
      <w:pPr>
        <w:pStyle w:val="afff3"/>
        <w:spacing w:after="0"/>
        <w:ind w:left="0"/>
        <w:jc w:val="both"/>
        <w:rPr>
          <w:sz w:val="20"/>
          <w:szCs w:val="20"/>
        </w:rPr>
      </w:pPr>
      <w:r w:rsidRPr="0026070F">
        <w:rPr>
          <w:sz w:val="20"/>
          <w:szCs w:val="20"/>
        </w:rPr>
        <w:t>4.3</w:t>
      </w:r>
      <w:r w:rsidR="00283EBC" w:rsidRPr="0026070F">
        <w:rPr>
          <w:sz w:val="20"/>
          <w:szCs w:val="20"/>
        </w:rPr>
        <w:t xml:space="preserve">. Условия и порядок выплаты негосударственной пенсии Участнику устанавливаются в договоре о пенсионных выплатах, который Фонд заключает с Участником после наступления у него пенсионного основания. При этом, расчет размера пенсии производится Фондом, исходя из пенсионной суммы на именном </w:t>
      </w:r>
      <w:r w:rsidR="00283EBC" w:rsidRPr="003C5177">
        <w:rPr>
          <w:sz w:val="20"/>
          <w:szCs w:val="20"/>
        </w:rPr>
        <w:t xml:space="preserve">пенсионном счете Участника на дату заключения Договора о пенсионных  выплатах. Размер негосударственной пенсии не может быть меньше минимального размера негосударственной пенсии, установленного законодательством РФ на дату заключения Договора. </w:t>
      </w:r>
      <w:r w:rsidR="00946274" w:rsidRPr="00490F91">
        <w:rPr>
          <w:sz w:val="20"/>
          <w:szCs w:val="20"/>
        </w:rPr>
        <w:t xml:space="preserve">В случае несоблюдения Вкладчиком размера и периодичности внесения пенсионных взносов, установленных </w:t>
      </w:r>
      <w:r w:rsidR="009D4459" w:rsidRPr="003C5177">
        <w:rPr>
          <w:sz w:val="20"/>
          <w:szCs w:val="20"/>
        </w:rPr>
        <w:t>Д</w:t>
      </w:r>
      <w:r w:rsidR="00946274" w:rsidRPr="00490F91">
        <w:rPr>
          <w:sz w:val="20"/>
          <w:szCs w:val="20"/>
        </w:rPr>
        <w:t>оговором, размер негосударственной пенсии определяется в зависимости от размера пенсионной суммы на пенсионных счетах на основании новых актуарных расчетов, проведенных Фондом. Если расчетный размер пенсионной выплаты будет меньше минимального размера негосударственной пенсии, Фонд имеет право производить выплаты по пенсионной схеме №2 или №1.</w:t>
      </w:r>
    </w:p>
    <w:p w:rsidR="00283EBC" w:rsidRPr="0026070F" w:rsidRDefault="00283EBC" w:rsidP="0026070F">
      <w:pPr>
        <w:pStyle w:val="afff3"/>
        <w:spacing w:after="0"/>
        <w:ind w:left="0"/>
        <w:jc w:val="both"/>
        <w:rPr>
          <w:sz w:val="20"/>
          <w:szCs w:val="20"/>
        </w:rPr>
      </w:pPr>
      <w:r w:rsidRPr="003C5177">
        <w:rPr>
          <w:sz w:val="20"/>
          <w:szCs w:val="20"/>
        </w:rPr>
        <w:t>Фонд обязан начать пенсионные выплаты не позднее месяца, следующего</w:t>
      </w:r>
      <w:r w:rsidRPr="0026070F">
        <w:rPr>
          <w:sz w:val="20"/>
          <w:szCs w:val="20"/>
        </w:rPr>
        <w:t xml:space="preserve"> за месяцем, в </w:t>
      </w:r>
      <w:proofErr w:type="gramStart"/>
      <w:r w:rsidRPr="0026070F">
        <w:rPr>
          <w:sz w:val="20"/>
          <w:szCs w:val="20"/>
        </w:rPr>
        <w:t>котором</w:t>
      </w:r>
      <w:proofErr w:type="gramEnd"/>
      <w:r w:rsidRPr="0026070F">
        <w:rPr>
          <w:sz w:val="20"/>
          <w:szCs w:val="20"/>
        </w:rPr>
        <w:t xml:space="preserve"> подписан Участником договор о пенсионных выплатах. </w:t>
      </w:r>
    </w:p>
    <w:p w:rsidR="00283EBC" w:rsidRPr="0026070F" w:rsidRDefault="00DF18B1" w:rsidP="00DF18B1">
      <w:pPr>
        <w:pStyle w:val="afff3"/>
        <w:spacing w:after="0"/>
        <w:ind w:left="0"/>
        <w:jc w:val="both"/>
        <w:rPr>
          <w:sz w:val="20"/>
          <w:szCs w:val="20"/>
        </w:rPr>
      </w:pPr>
      <w:r w:rsidRPr="0026070F">
        <w:rPr>
          <w:sz w:val="20"/>
          <w:szCs w:val="20"/>
        </w:rPr>
        <w:t>4.4</w:t>
      </w:r>
      <w:r w:rsidR="00283EBC" w:rsidRPr="0026070F">
        <w:rPr>
          <w:sz w:val="20"/>
          <w:szCs w:val="20"/>
        </w:rPr>
        <w:t xml:space="preserve">. Пенсионные выплаты Участнику производятся почтовыми переводами на адрес </w:t>
      </w:r>
      <w:proofErr w:type="spellStart"/>
      <w:proofErr w:type="gramStart"/>
      <w:r w:rsidR="00283EBC" w:rsidRPr="0026070F">
        <w:rPr>
          <w:sz w:val="20"/>
          <w:szCs w:val="20"/>
        </w:rPr>
        <w:t>Участни</w:t>
      </w:r>
      <w:proofErr w:type="spellEnd"/>
      <w:r w:rsidR="00B92ABA">
        <w:rPr>
          <w:sz w:val="20"/>
          <w:szCs w:val="20"/>
        </w:rPr>
        <w:t xml:space="preserve"> </w:t>
      </w:r>
      <w:r w:rsidR="00283EBC" w:rsidRPr="0026070F">
        <w:rPr>
          <w:sz w:val="20"/>
          <w:szCs w:val="20"/>
        </w:rPr>
        <w:t>ка</w:t>
      </w:r>
      <w:proofErr w:type="gramEnd"/>
      <w:r w:rsidR="00283EBC" w:rsidRPr="0026070F">
        <w:rPr>
          <w:sz w:val="20"/>
          <w:szCs w:val="20"/>
        </w:rPr>
        <w:t xml:space="preserve">, либо перечислениями на счет Участника в банке. Расходы Фонда по выплате негосударственной пенсий относятся на пенсионные суммы на пенсионном счете Участника. </w:t>
      </w:r>
    </w:p>
    <w:p w:rsidR="00283EBC" w:rsidRPr="0026070F" w:rsidRDefault="00720534" w:rsidP="00720534">
      <w:pPr>
        <w:ind w:firstLine="0"/>
        <w:rPr>
          <w:rFonts w:ascii="Times New Roman" w:hAnsi="Times New Roman"/>
          <w:sz w:val="20"/>
          <w:szCs w:val="20"/>
        </w:rPr>
      </w:pPr>
      <w:r w:rsidRPr="0026070F">
        <w:rPr>
          <w:rFonts w:ascii="Times New Roman" w:hAnsi="Times New Roman"/>
          <w:sz w:val="20"/>
          <w:szCs w:val="20"/>
        </w:rPr>
        <w:t>4.5</w:t>
      </w:r>
      <w:r w:rsidR="00283EBC" w:rsidRPr="0026070F">
        <w:rPr>
          <w:rFonts w:ascii="Times New Roman" w:hAnsi="Times New Roman"/>
          <w:sz w:val="20"/>
          <w:szCs w:val="20"/>
        </w:rPr>
        <w:t>. Выплаты Фондом негосударственной пенсии приостанавливаются в случаях:</w:t>
      </w:r>
    </w:p>
    <w:p w:rsidR="00283EBC" w:rsidRPr="0026070F" w:rsidRDefault="00283EBC" w:rsidP="0043319B">
      <w:pPr>
        <w:pStyle w:val="afff3"/>
        <w:spacing w:after="0"/>
        <w:ind w:left="0"/>
        <w:jc w:val="both"/>
        <w:rPr>
          <w:sz w:val="20"/>
          <w:szCs w:val="20"/>
        </w:rPr>
      </w:pPr>
      <w:r w:rsidRPr="0026070F">
        <w:rPr>
          <w:sz w:val="20"/>
          <w:szCs w:val="20"/>
        </w:rPr>
        <w:lastRenderedPageBreak/>
        <w:t>- отмены в период выплат у Участника пенсионного основания. Выплата негосударственной пенсии приостанавливается  до нового наступления у Участника пенсионного основания;</w:t>
      </w:r>
    </w:p>
    <w:p w:rsidR="00283EBC" w:rsidRPr="0026070F" w:rsidRDefault="00283EBC" w:rsidP="00283EBC">
      <w:pPr>
        <w:ind w:firstLine="0"/>
        <w:rPr>
          <w:rFonts w:ascii="Times New Roman" w:hAnsi="Times New Roman"/>
          <w:sz w:val="20"/>
          <w:szCs w:val="20"/>
        </w:rPr>
      </w:pPr>
      <w:r w:rsidRPr="0026070F">
        <w:rPr>
          <w:rFonts w:ascii="Times New Roman" w:hAnsi="Times New Roman"/>
          <w:sz w:val="20"/>
          <w:szCs w:val="20"/>
        </w:rPr>
        <w:t>- выявления недостоверности предоставляемых сведений об Участнике, до момента получения достоверных данных;</w:t>
      </w:r>
    </w:p>
    <w:p w:rsidR="00283EBC" w:rsidRPr="0026070F" w:rsidRDefault="00283EBC" w:rsidP="00283EBC">
      <w:pPr>
        <w:ind w:firstLine="0"/>
        <w:rPr>
          <w:rFonts w:ascii="Times New Roman" w:hAnsi="Times New Roman"/>
          <w:bCs/>
          <w:iCs/>
          <w:sz w:val="20"/>
          <w:szCs w:val="20"/>
        </w:rPr>
      </w:pPr>
      <w:proofErr w:type="gramStart"/>
      <w:r w:rsidRPr="0026070F">
        <w:rPr>
          <w:rFonts w:ascii="Times New Roman" w:hAnsi="Times New Roman"/>
          <w:sz w:val="20"/>
          <w:szCs w:val="20"/>
        </w:rPr>
        <w:t xml:space="preserve">- не извещения Фонда Вкладчиком в письменном виде </w:t>
      </w:r>
      <w:r w:rsidRPr="0026070F">
        <w:rPr>
          <w:rFonts w:ascii="Times New Roman" w:hAnsi="Times New Roman"/>
          <w:bCs/>
          <w:iCs/>
          <w:sz w:val="20"/>
          <w:szCs w:val="20"/>
        </w:rPr>
        <w:t>в течение 30 дней об изменениях, влияющих на исполнение им своих обязательств перед Фондом, в том числе изменении места жительства, паспортных данных, банковских реквизитов и т.п.), а также об условиях, влияющих на выполнение Фондом обязательств перед Вкладчиком;</w:t>
      </w:r>
      <w:r w:rsidR="000C3FB6">
        <w:rPr>
          <w:rFonts w:ascii="Times New Roman" w:hAnsi="Times New Roman"/>
          <w:bCs/>
          <w:iCs/>
          <w:sz w:val="20"/>
          <w:szCs w:val="20"/>
        </w:rPr>
        <w:t xml:space="preserve"> </w:t>
      </w:r>
      <w:proofErr w:type="gramEnd"/>
    </w:p>
    <w:p w:rsidR="00283EBC" w:rsidRPr="0026070F" w:rsidRDefault="00283EBC" w:rsidP="00283EBC">
      <w:pPr>
        <w:ind w:firstLine="0"/>
        <w:rPr>
          <w:rFonts w:ascii="Times New Roman" w:hAnsi="Times New Roman"/>
          <w:bCs/>
          <w:iCs/>
          <w:sz w:val="20"/>
          <w:szCs w:val="20"/>
        </w:rPr>
      </w:pPr>
      <w:r w:rsidRPr="0026070F">
        <w:rPr>
          <w:rFonts w:ascii="Times New Roman" w:hAnsi="Times New Roman"/>
          <w:bCs/>
          <w:iCs/>
          <w:sz w:val="20"/>
          <w:szCs w:val="20"/>
        </w:rPr>
        <w:t xml:space="preserve">- не уведомления Фонда Вкладчиком в письменном </w:t>
      </w:r>
      <w:proofErr w:type="gramStart"/>
      <w:r w:rsidRPr="0026070F">
        <w:rPr>
          <w:rFonts w:ascii="Times New Roman" w:hAnsi="Times New Roman"/>
          <w:bCs/>
          <w:iCs/>
          <w:sz w:val="20"/>
          <w:szCs w:val="20"/>
        </w:rPr>
        <w:t>виде</w:t>
      </w:r>
      <w:proofErr w:type="gramEnd"/>
      <w:r w:rsidRPr="0026070F">
        <w:rPr>
          <w:rFonts w:ascii="Times New Roman" w:hAnsi="Times New Roman"/>
          <w:bCs/>
          <w:iCs/>
          <w:sz w:val="20"/>
          <w:szCs w:val="20"/>
        </w:rPr>
        <w:t xml:space="preserve"> об изменении персональных данных Участника;</w:t>
      </w:r>
    </w:p>
    <w:p w:rsidR="00283EBC" w:rsidRPr="0026070F" w:rsidRDefault="00283EBC" w:rsidP="00283EBC">
      <w:pPr>
        <w:ind w:firstLine="0"/>
        <w:rPr>
          <w:rFonts w:ascii="Times New Roman" w:hAnsi="Times New Roman"/>
          <w:sz w:val="20"/>
          <w:szCs w:val="20"/>
        </w:rPr>
      </w:pPr>
      <w:r w:rsidRPr="0026070F">
        <w:rPr>
          <w:rFonts w:ascii="Times New Roman" w:hAnsi="Times New Roman"/>
          <w:sz w:val="20"/>
          <w:szCs w:val="20"/>
        </w:rPr>
        <w:t>- не уведомления Фонда Участником об изменениях, влияющих на исполнение Договора и договора о пенсионных выплатах, в том числе об изменениях паспортных данных, места жительства, номера телефона, реквизитов банковского счета, других существенных данных Участника в срок не позднее 3 (Трех) рабочих дней со дня таких изменений.</w:t>
      </w:r>
    </w:p>
    <w:p w:rsidR="00283EBC" w:rsidRPr="0026070F" w:rsidRDefault="00283EBC" w:rsidP="00283EBC">
      <w:pPr>
        <w:ind w:firstLine="0"/>
        <w:rPr>
          <w:rFonts w:ascii="Times New Roman" w:hAnsi="Times New Roman"/>
          <w:sz w:val="20"/>
          <w:szCs w:val="20"/>
        </w:rPr>
      </w:pPr>
      <w:r w:rsidRPr="0026070F">
        <w:rPr>
          <w:rFonts w:ascii="Times New Roman" w:hAnsi="Times New Roman"/>
          <w:sz w:val="20"/>
          <w:szCs w:val="20"/>
        </w:rPr>
        <w:t>4.7. Выплата негосударственной пенсии возобновляется в случае устранения причин, послуживших основанием для приостановления выплат.</w:t>
      </w:r>
    </w:p>
    <w:p w:rsidR="00720534" w:rsidRPr="0026070F" w:rsidRDefault="00720534" w:rsidP="00720534">
      <w:pPr>
        <w:pStyle w:val="affc"/>
        <w:keepNext/>
        <w:jc w:val="center"/>
        <w:rPr>
          <w:rFonts w:ascii="Times New Roman" w:eastAsia="MS Mincho" w:hAnsi="Times New Roman" w:cs="Times New Roman"/>
          <w:b/>
          <w:bCs/>
        </w:rPr>
      </w:pPr>
      <w:r w:rsidRPr="0026070F">
        <w:rPr>
          <w:rFonts w:ascii="Times New Roman" w:eastAsia="MS Mincho" w:hAnsi="Times New Roman" w:cs="Times New Roman"/>
          <w:b/>
          <w:bCs/>
        </w:rPr>
        <w:t>5. Обязанности и права сторон.</w:t>
      </w:r>
    </w:p>
    <w:p w:rsidR="00720534" w:rsidRPr="0026070F" w:rsidRDefault="00720534" w:rsidP="00720534">
      <w:pPr>
        <w:pStyle w:val="affc"/>
        <w:rPr>
          <w:rFonts w:ascii="Times New Roman" w:eastAsia="MS Mincho" w:hAnsi="Times New Roman" w:cs="Times New Roman"/>
          <w:b/>
          <w:bCs/>
        </w:rPr>
      </w:pPr>
      <w:r w:rsidRPr="0026070F">
        <w:rPr>
          <w:rFonts w:ascii="Times New Roman" w:eastAsia="MS Mincho" w:hAnsi="Times New Roman" w:cs="Times New Roman"/>
          <w:b/>
          <w:bCs/>
        </w:rPr>
        <w:t>5.1. Вкладчик обязан:</w:t>
      </w:r>
    </w:p>
    <w:p w:rsidR="00720534" w:rsidRPr="0026070F" w:rsidRDefault="00720534" w:rsidP="00720534">
      <w:pPr>
        <w:pStyle w:val="affc"/>
        <w:jc w:val="both"/>
        <w:rPr>
          <w:rFonts w:ascii="Times New Roman" w:eastAsia="MS Mincho" w:hAnsi="Times New Roman" w:cs="Times New Roman"/>
        </w:rPr>
      </w:pPr>
      <w:r w:rsidRPr="0026070F">
        <w:rPr>
          <w:rFonts w:ascii="Times New Roman" w:eastAsia="MS Mincho" w:hAnsi="Times New Roman" w:cs="Times New Roman"/>
        </w:rPr>
        <w:t xml:space="preserve">5.1.1. Ознакомиться с Пенсионными правилами Фонда и </w:t>
      </w:r>
      <w:r w:rsidRPr="0026070F">
        <w:rPr>
          <w:rFonts w:ascii="Times New Roman" w:hAnsi="Times New Roman" w:cs="Times New Roman"/>
          <w:bCs/>
          <w:iCs/>
        </w:rPr>
        <w:t xml:space="preserve"> соблюдать их в течение всего срока действия Договора.</w:t>
      </w:r>
    </w:p>
    <w:p w:rsidR="00720534" w:rsidRPr="0026070F" w:rsidRDefault="00720534" w:rsidP="00720534">
      <w:pPr>
        <w:pStyle w:val="affc"/>
        <w:jc w:val="both"/>
        <w:rPr>
          <w:rFonts w:ascii="Times New Roman" w:eastAsia="MS Mincho" w:hAnsi="Times New Roman" w:cs="Times New Roman"/>
        </w:rPr>
      </w:pPr>
      <w:r w:rsidRPr="0026070F">
        <w:rPr>
          <w:rFonts w:ascii="Times New Roman" w:eastAsia="MS Mincho" w:hAnsi="Times New Roman" w:cs="Times New Roman"/>
        </w:rPr>
        <w:t>5.1.2.</w:t>
      </w:r>
      <w:r w:rsidRPr="0026070F">
        <w:rPr>
          <w:rFonts w:ascii="Times New Roman" w:hAnsi="Times New Roman" w:cs="Times New Roman"/>
          <w:bCs/>
          <w:iCs/>
        </w:rPr>
        <w:t xml:space="preserve"> Вносить пенсионные взносы в Фонд исключительно денежными средствами в валюте Российской Федерации в порядке и размерах, предусмотренных Пенсионными правилами и Договором</w:t>
      </w:r>
      <w:r w:rsidRPr="0026070F">
        <w:rPr>
          <w:rFonts w:ascii="Times New Roman" w:eastAsia="MS Mincho" w:hAnsi="Times New Roman" w:cs="Times New Roman"/>
        </w:rPr>
        <w:t>.</w:t>
      </w:r>
    </w:p>
    <w:p w:rsidR="00720534" w:rsidRPr="0026070F" w:rsidRDefault="00720534" w:rsidP="00720534">
      <w:pPr>
        <w:pStyle w:val="affa"/>
        <w:rPr>
          <w:bCs/>
          <w:iCs/>
          <w:sz w:val="20"/>
        </w:rPr>
      </w:pPr>
      <w:r w:rsidRPr="0026070F">
        <w:rPr>
          <w:rFonts w:eastAsia="MS Mincho"/>
          <w:sz w:val="20"/>
        </w:rPr>
        <w:t>5.1.3.</w:t>
      </w:r>
      <w:r w:rsidRPr="0026070F">
        <w:rPr>
          <w:bCs/>
          <w:iCs/>
          <w:sz w:val="20"/>
        </w:rPr>
        <w:t xml:space="preserve"> </w:t>
      </w:r>
      <w:proofErr w:type="gramStart"/>
      <w:r w:rsidRPr="0026070F">
        <w:rPr>
          <w:bCs/>
          <w:iCs/>
          <w:sz w:val="20"/>
        </w:rPr>
        <w:t>Письменно известить в течение 30 дней Фонд об изменениях, влияющих на исполнение им своих обязательств перед Фондом, в том числе места жительства, паспортных данных, банковских реквизитов и т.п.), а также об условиях, влияющих на выполнение Фондом обязательств перед Вкладчиком.</w:t>
      </w:r>
      <w:proofErr w:type="gramEnd"/>
    </w:p>
    <w:p w:rsidR="00720534" w:rsidRPr="0026070F" w:rsidRDefault="00720534" w:rsidP="00720534">
      <w:pPr>
        <w:pStyle w:val="affa"/>
        <w:rPr>
          <w:bCs/>
          <w:iCs/>
          <w:sz w:val="20"/>
        </w:rPr>
      </w:pPr>
      <w:r w:rsidRPr="0026070F">
        <w:rPr>
          <w:bCs/>
          <w:iCs/>
          <w:sz w:val="20"/>
        </w:rPr>
        <w:t xml:space="preserve">5.1.4. Письменно уведомлять Фонд об изменении персональных данных Участника. </w:t>
      </w:r>
    </w:p>
    <w:p w:rsidR="00720534" w:rsidRPr="0026070F" w:rsidRDefault="00720534" w:rsidP="00720534">
      <w:pPr>
        <w:pStyle w:val="affa"/>
        <w:rPr>
          <w:bCs/>
          <w:iCs/>
          <w:sz w:val="20"/>
        </w:rPr>
      </w:pPr>
      <w:r w:rsidRPr="0026070F">
        <w:rPr>
          <w:bCs/>
          <w:iCs/>
          <w:sz w:val="20"/>
        </w:rPr>
        <w:t xml:space="preserve">5.1.5. Письменно известить Фонд о своем намерении расторгнуть Договор за 30 дней до предполагаемой даты расторжения. </w:t>
      </w:r>
    </w:p>
    <w:p w:rsidR="00720534" w:rsidRPr="0026070F" w:rsidRDefault="00720534" w:rsidP="00720534">
      <w:pPr>
        <w:pStyle w:val="affc"/>
        <w:jc w:val="both"/>
        <w:rPr>
          <w:rFonts w:ascii="Times New Roman" w:eastAsia="MS Mincho" w:hAnsi="Times New Roman" w:cs="Times New Roman"/>
        </w:rPr>
      </w:pPr>
      <w:r w:rsidRPr="0026070F">
        <w:rPr>
          <w:rFonts w:ascii="Times New Roman" w:eastAsia="MS Mincho" w:hAnsi="Times New Roman" w:cs="Times New Roman"/>
        </w:rPr>
        <w:t xml:space="preserve">5.1.6. Сохранять документы, подтверждающие внесение пенсионных взносов, до заключения договора о пенсионных выплатах. </w:t>
      </w:r>
    </w:p>
    <w:p w:rsidR="00720534" w:rsidRPr="0026070F" w:rsidRDefault="00720534" w:rsidP="00720534">
      <w:pPr>
        <w:pStyle w:val="affc"/>
        <w:jc w:val="both"/>
        <w:rPr>
          <w:rFonts w:ascii="Times New Roman" w:hAnsi="Times New Roman" w:cs="Times New Roman"/>
        </w:rPr>
      </w:pPr>
      <w:r w:rsidRPr="0026070F">
        <w:rPr>
          <w:rFonts w:ascii="Times New Roman" w:eastAsia="MS Mincho" w:hAnsi="Times New Roman" w:cs="Times New Roman"/>
        </w:rPr>
        <w:t xml:space="preserve">5.1.7. Не реже одного раза в три года предоставлять любым удобным способом, в </w:t>
      </w:r>
      <w:proofErr w:type="spellStart"/>
      <w:r w:rsidRPr="0026070F">
        <w:rPr>
          <w:rFonts w:ascii="Times New Roman" w:eastAsia="MS Mincho" w:hAnsi="Times New Roman" w:cs="Times New Roman"/>
        </w:rPr>
        <w:t>т.ч</w:t>
      </w:r>
      <w:proofErr w:type="spellEnd"/>
      <w:r w:rsidRPr="0026070F">
        <w:rPr>
          <w:rFonts w:ascii="Times New Roman" w:eastAsia="MS Mincho" w:hAnsi="Times New Roman" w:cs="Times New Roman"/>
        </w:rPr>
        <w:t>. почтовым отправлением, в Фонд опросную анкету физического лица (</w:t>
      </w:r>
      <w:proofErr w:type="gramStart"/>
      <w:r w:rsidRPr="0026070F">
        <w:rPr>
          <w:rFonts w:ascii="Times New Roman" w:eastAsia="MS Mincho" w:hAnsi="Times New Roman" w:cs="Times New Roman"/>
        </w:rPr>
        <w:t>размещена</w:t>
      </w:r>
      <w:proofErr w:type="gramEnd"/>
      <w:r w:rsidRPr="0026070F">
        <w:rPr>
          <w:rFonts w:ascii="Times New Roman" w:eastAsia="MS Mincho" w:hAnsi="Times New Roman" w:cs="Times New Roman"/>
        </w:rPr>
        <w:t xml:space="preserve"> на официальном сайте Фонда в информационно-телекоммуникационной сети «Интернет» по адресу </w:t>
      </w:r>
      <w:hyperlink r:id="rId10" w:history="1">
        <w:r w:rsidRPr="0026070F">
          <w:rPr>
            <w:rStyle w:val="aff9"/>
            <w:rFonts w:ascii="Times New Roman" w:hAnsi="Times New Roman"/>
          </w:rPr>
          <w:t>www.volga-capital.ru</w:t>
        </w:r>
      </w:hyperlink>
      <w:r w:rsidRPr="0026070F">
        <w:rPr>
          <w:rFonts w:ascii="Times New Roman" w:hAnsi="Times New Roman" w:cs="Times New Roman"/>
        </w:rPr>
        <w:t>), либо по требованию Фонда.</w:t>
      </w:r>
    </w:p>
    <w:p w:rsidR="00720534" w:rsidRPr="0026070F" w:rsidRDefault="00720534" w:rsidP="00720534">
      <w:pPr>
        <w:pStyle w:val="affc"/>
        <w:jc w:val="both"/>
        <w:rPr>
          <w:rFonts w:ascii="Times New Roman" w:eastAsia="MS Mincho" w:hAnsi="Times New Roman" w:cs="Times New Roman"/>
          <w:b/>
          <w:bCs/>
        </w:rPr>
      </w:pPr>
      <w:r w:rsidRPr="0026070F">
        <w:rPr>
          <w:rFonts w:ascii="Times New Roman" w:eastAsia="MS Mincho" w:hAnsi="Times New Roman" w:cs="Times New Roman"/>
          <w:b/>
          <w:bCs/>
        </w:rPr>
        <w:t>5.2. Вкладчик имеет право:</w:t>
      </w:r>
    </w:p>
    <w:p w:rsidR="00720534" w:rsidRPr="0026070F" w:rsidRDefault="00720534" w:rsidP="00720534">
      <w:pPr>
        <w:pStyle w:val="affc"/>
        <w:jc w:val="both"/>
        <w:rPr>
          <w:rFonts w:ascii="Times New Roman" w:hAnsi="Times New Roman" w:cs="Times New Roman"/>
          <w:bCs/>
          <w:iCs/>
        </w:rPr>
      </w:pPr>
      <w:r w:rsidRPr="0026070F">
        <w:rPr>
          <w:rFonts w:ascii="Times New Roman" w:eastAsia="MS Mincho" w:hAnsi="Times New Roman" w:cs="Times New Roman"/>
        </w:rPr>
        <w:t xml:space="preserve">5.2.1. </w:t>
      </w:r>
      <w:r w:rsidRPr="0026070F">
        <w:rPr>
          <w:rFonts w:ascii="Times New Roman" w:hAnsi="Times New Roman" w:cs="Times New Roman"/>
          <w:bCs/>
          <w:iCs/>
        </w:rPr>
        <w:t xml:space="preserve">Требовать от Фонда надлежащего исполнения обязательств по Договору в полном </w:t>
      </w:r>
      <w:proofErr w:type="gramStart"/>
      <w:r w:rsidRPr="0026070F">
        <w:rPr>
          <w:rFonts w:ascii="Times New Roman" w:hAnsi="Times New Roman" w:cs="Times New Roman"/>
          <w:bCs/>
          <w:iCs/>
        </w:rPr>
        <w:t>объеме</w:t>
      </w:r>
      <w:proofErr w:type="gramEnd"/>
      <w:r w:rsidRPr="0026070F">
        <w:rPr>
          <w:rFonts w:ascii="Times New Roman" w:hAnsi="Times New Roman" w:cs="Times New Roman"/>
          <w:bCs/>
          <w:iCs/>
        </w:rPr>
        <w:t>.</w:t>
      </w:r>
    </w:p>
    <w:p w:rsidR="00720534" w:rsidRPr="0026070F" w:rsidRDefault="00720534" w:rsidP="00720534">
      <w:pPr>
        <w:pStyle w:val="afff3"/>
        <w:spacing w:after="0"/>
        <w:ind w:left="0"/>
        <w:jc w:val="both"/>
        <w:rPr>
          <w:bCs/>
          <w:iCs/>
          <w:sz w:val="20"/>
          <w:szCs w:val="20"/>
        </w:rPr>
      </w:pPr>
      <w:r w:rsidRPr="0026070F">
        <w:rPr>
          <w:rFonts w:eastAsia="MS Mincho"/>
          <w:sz w:val="20"/>
          <w:szCs w:val="20"/>
        </w:rPr>
        <w:t xml:space="preserve">5.2.2. </w:t>
      </w:r>
      <w:r w:rsidRPr="0026070F">
        <w:rPr>
          <w:bCs/>
          <w:iCs/>
          <w:sz w:val="20"/>
          <w:szCs w:val="20"/>
        </w:rPr>
        <w:t xml:space="preserve">Представлять и защищать перед Фондом свои интересы, обжаловать действия Фонда в </w:t>
      </w:r>
      <w:proofErr w:type="gramStart"/>
      <w:r w:rsidRPr="0026070F">
        <w:rPr>
          <w:bCs/>
          <w:iCs/>
          <w:sz w:val="20"/>
          <w:szCs w:val="20"/>
        </w:rPr>
        <w:t>порядке</w:t>
      </w:r>
      <w:proofErr w:type="gramEnd"/>
      <w:r w:rsidRPr="0026070F">
        <w:rPr>
          <w:bCs/>
          <w:iCs/>
          <w:sz w:val="20"/>
          <w:szCs w:val="20"/>
        </w:rPr>
        <w:t>, установленном законодательством РФ.</w:t>
      </w:r>
    </w:p>
    <w:p w:rsidR="00720534" w:rsidRPr="0026070F" w:rsidRDefault="00720534" w:rsidP="00720534">
      <w:pPr>
        <w:pStyle w:val="affa"/>
        <w:rPr>
          <w:sz w:val="20"/>
        </w:rPr>
      </w:pPr>
      <w:r w:rsidRPr="0026070F">
        <w:rPr>
          <w:sz w:val="20"/>
        </w:rPr>
        <w:t xml:space="preserve">5.2.3. </w:t>
      </w:r>
      <w:proofErr w:type="gramStart"/>
      <w:r w:rsidRPr="0026070F">
        <w:rPr>
          <w:sz w:val="20"/>
        </w:rPr>
        <w:t>Бесплатно получать один раз в год при обращении в Фонд способом, указанным при обращении, информацию о состоянии пенсионного счета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roofErr w:type="gramEnd"/>
    </w:p>
    <w:p w:rsidR="00720534" w:rsidRPr="0026070F" w:rsidRDefault="00720534" w:rsidP="00720534">
      <w:pPr>
        <w:pStyle w:val="affa"/>
        <w:rPr>
          <w:sz w:val="20"/>
        </w:rPr>
      </w:pPr>
      <w:r w:rsidRPr="0026070F">
        <w:rPr>
          <w:sz w:val="20"/>
        </w:rPr>
        <w:t>5.2.4. По соглашению с Фондом изменять условия Договора.</w:t>
      </w:r>
    </w:p>
    <w:p w:rsidR="00720534" w:rsidRPr="0026070F" w:rsidRDefault="00720534" w:rsidP="00720534">
      <w:pPr>
        <w:pStyle w:val="afff3"/>
        <w:spacing w:after="0"/>
        <w:ind w:left="0"/>
        <w:jc w:val="both"/>
        <w:rPr>
          <w:sz w:val="20"/>
          <w:szCs w:val="20"/>
        </w:rPr>
      </w:pPr>
      <w:r w:rsidRPr="0026070F">
        <w:rPr>
          <w:bCs/>
          <w:iCs/>
          <w:sz w:val="20"/>
          <w:szCs w:val="20"/>
        </w:rPr>
        <w:t xml:space="preserve">5.2.5. </w:t>
      </w:r>
      <w:r w:rsidRPr="0026070F">
        <w:rPr>
          <w:sz w:val="20"/>
          <w:szCs w:val="20"/>
        </w:rPr>
        <w:t xml:space="preserve">Расторгнуть Договор в </w:t>
      </w:r>
      <w:proofErr w:type="gramStart"/>
      <w:r w:rsidRPr="0026070F">
        <w:rPr>
          <w:sz w:val="20"/>
          <w:szCs w:val="20"/>
        </w:rPr>
        <w:t>порядке</w:t>
      </w:r>
      <w:proofErr w:type="gramEnd"/>
      <w:r w:rsidRPr="0026070F">
        <w:rPr>
          <w:sz w:val="20"/>
          <w:szCs w:val="20"/>
        </w:rPr>
        <w:t xml:space="preserve"> и на условиях, предусмотренных Пенсионными правилами Фонда и Договором. </w:t>
      </w:r>
    </w:p>
    <w:p w:rsidR="00720534" w:rsidRDefault="00720534" w:rsidP="00720534">
      <w:pPr>
        <w:pStyle w:val="affc"/>
        <w:jc w:val="both"/>
        <w:rPr>
          <w:rFonts w:ascii="Times New Roman" w:eastAsia="MS Mincho" w:hAnsi="Times New Roman" w:cs="Times New Roman"/>
        </w:rPr>
      </w:pPr>
      <w:r w:rsidRPr="0026070F">
        <w:rPr>
          <w:rFonts w:ascii="Times New Roman" w:eastAsia="MS Mincho" w:hAnsi="Times New Roman" w:cs="Times New Roman"/>
        </w:rPr>
        <w:t xml:space="preserve">5.2.6. Получать в </w:t>
      </w:r>
      <w:proofErr w:type="gramStart"/>
      <w:r w:rsidRPr="0026070F">
        <w:rPr>
          <w:rFonts w:ascii="Times New Roman" w:eastAsia="MS Mincho" w:hAnsi="Times New Roman" w:cs="Times New Roman"/>
        </w:rPr>
        <w:t>Фонде</w:t>
      </w:r>
      <w:proofErr w:type="gramEnd"/>
      <w:r w:rsidRPr="0026070F">
        <w:rPr>
          <w:rFonts w:ascii="Times New Roman" w:eastAsia="MS Mincho" w:hAnsi="Times New Roman" w:cs="Times New Roman"/>
        </w:rPr>
        <w:t xml:space="preserve"> информацию  по вопросам негосударственного пенсионного обеспечения.</w:t>
      </w:r>
    </w:p>
    <w:p w:rsidR="00DA212D" w:rsidRPr="001F6F24" w:rsidRDefault="00DA212D" w:rsidP="001F6F24">
      <w:pPr>
        <w:pStyle w:val="afff3"/>
        <w:spacing w:after="0"/>
        <w:ind w:left="0"/>
        <w:jc w:val="both"/>
      </w:pPr>
      <w:r>
        <w:rPr>
          <w:bCs/>
          <w:iCs/>
          <w:sz w:val="20"/>
          <w:szCs w:val="20"/>
        </w:rPr>
        <w:t xml:space="preserve">5.2.7. </w:t>
      </w:r>
      <w:r w:rsidRPr="004A2939">
        <w:rPr>
          <w:bCs/>
          <w:iCs/>
          <w:sz w:val="20"/>
          <w:szCs w:val="20"/>
        </w:rPr>
        <w:t>Вносить в Фонд дополнительные пенсионные взносы.</w:t>
      </w:r>
    </w:p>
    <w:p w:rsidR="00720534" w:rsidRPr="0026070F" w:rsidRDefault="00720534" w:rsidP="00720534">
      <w:pPr>
        <w:pStyle w:val="affc"/>
        <w:jc w:val="both"/>
        <w:rPr>
          <w:rFonts w:ascii="Times New Roman" w:eastAsia="MS Mincho" w:hAnsi="Times New Roman" w:cs="Times New Roman"/>
          <w:b/>
        </w:rPr>
      </w:pPr>
      <w:r w:rsidRPr="0026070F">
        <w:rPr>
          <w:rFonts w:ascii="Times New Roman" w:eastAsia="MS Mincho" w:hAnsi="Times New Roman" w:cs="Times New Roman"/>
          <w:b/>
        </w:rPr>
        <w:t>5.3. Участник обязан:</w:t>
      </w:r>
    </w:p>
    <w:p w:rsidR="00720534" w:rsidRPr="0026070F" w:rsidRDefault="00720534" w:rsidP="00720534">
      <w:pPr>
        <w:pStyle w:val="affc"/>
        <w:jc w:val="both"/>
        <w:rPr>
          <w:rFonts w:ascii="Times New Roman" w:hAnsi="Times New Roman" w:cs="Times New Roman"/>
        </w:rPr>
      </w:pPr>
      <w:r w:rsidRPr="0026070F">
        <w:rPr>
          <w:rFonts w:ascii="Times New Roman" w:hAnsi="Times New Roman" w:cs="Times New Roman"/>
        </w:rPr>
        <w:t xml:space="preserve">5.3.1. Своевременно и в полном </w:t>
      </w:r>
      <w:proofErr w:type="gramStart"/>
      <w:r w:rsidRPr="0026070F">
        <w:rPr>
          <w:rFonts w:ascii="Times New Roman" w:hAnsi="Times New Roman" w:cs="Times New Roman"/>
        </w:rPr>
        <w:t>объеме</w:t>
      </w:r>
      <w:proofErr w:type="gramEnd"/>
      <w:r w:rsidRPr="0026070F">
        <w:rPr>
          <w:rFonts w:ascii="Times New Roman" w:hAnsi="Times New Roman" w:cs="Times New Roman"/>
        </w:rPr>
        <w:t xml:space="preserve"> предоставлять в Фонд документы, являющиеся основанием для назначения и выплаты негосударственной пенсии, а также ее перерасчету.</w:t>
      </w:r>
    </w:p>
    <w:p w:rsidR="00720534" w:rsidRPr="0026070F" w:rsidRDefault="00720534" w:rsidP="00720534">
      <w:pPr>
        <w:pStyle w:val="affc"/>
        <w:jc w:val="both"/>
        <w:rPr>
          <w:rFonts w:ascii="Times New Roman" w:hAnsi="Times New Roman" w:cs="Times New Roman"/>
        </w:rPr>
      </w:pPr>
      <w:r w:rsidRPr="0026070F">
        <w:rPr>
          <w:rFonts w:ascii="Times New Roman" w:eastAsia="MS Mincho" w:hAnsi="Times New Roman" w:cs="Times New Roman"/>
        </w:rPr>
        <w:t xml:space="preserve">5.3.2. </w:t>
      </w:r>
      <w:r w:rsidRPr="0026070F">
        <w:rPr>
          <w:rFonts w:ascii="Times New Roman" w:hAnsi="Times New Roman" w:cs="Times New Roman"/>
        </w:rPr>
        <w:t>Письменно уведомлять Фонд об изменениях, влияющих на исполнение Договора и договора о пенсионных выплатах, в том числе об изменениях паспортных данных, места жительства, номера телефона, реквизитов банковского счета, других существенных данных Участника, в срок не позднее 3 (Трех) рабочих дней со дня таких изменений.</w:t>
      </w:r>
    </w:p>
    <w:p w:rsidR="00720534" w:rsidRPr="0026070F" w:rsidRDefault="00720534" w:rsidP="00720534">
      <w:pPr>
        <w:pStyle w:val="affc"/>
        <w:jc w:val="both"/>
        <w:rPr>
          <w:rFonts w:ascii="Times New Roman" w:hAnsi="Times New Roman" w:cs="Times New Roman"/>
        </w:rPr>
      </w:pPr>
      <w:r w:rsidRPr="0026070F">
        <w:rPr>
          <w:rFonts w:ascii="Times New Roman" w:hAnsi="Times New Roman" w:cs="Times New Roman"/>
        </w:rPr>
        <w:t xml:space="preserve">5.3.3. </w:t>
      </w:r>
      <w:proofErr w:type="gramStart"/>
      <w:r w:rsidRPr="0026070F">
        <w:rPr>
          <w:rFonts w:ascii="Times New Roman" w:hAnsi="Times New Roman" w:cs="Times New Roman"/>
        </w:rPr>
        <w:t>При наступлении пенсионного основания, а также н</w:t>
      </w:r>
      <w:r w:rsidRPr="0026070F">
        <w:rPr>
          <w:rFonts w:ascii="Times New Roman" w:eastAsia="MS Mincho" w:hAnsi="Times New Roman" w:cs="Times New Roman"/>
        </w:rPr>
        <w:t xml:space="preserve">е реже одного раза в три года предоставлять любым удобным способом, в </w:t>
      </w:r>
      <w:proofErr w:type="spellStart"/>
      <w:r w:rsidRPr="0026070F">
        <w:rPr>
          <w:rFonts w:ascii="Times New Roman" w:eastAsia="MS Mincho" w:hAnsi="Times New Roman" w:cs="Times New Roman"/>
        </w:rPr>
        <w:t>т.ч</w:t>
      </w:r>
      <w:proofErr w:type="spellEnd"/>
      <w:r w:rsidRPr="0026070F">
        <w:rPr>
          <w:rFonts w:ascii="Times New Roman" w:eastAsia="MS Mincho" w:hAnsi="Times New Roman" w:cs="Times New Roman"/>
        </w:rPr>
        <w:t xml:space="preserve">. почтовым отправлением, в Фонд анкету клиента – физического лица по форме, размещенной на официальном сайте Фонда в информационно-телекоммуникационной сети «Интернет» по адресу </w:t>
      </w:r>
      <w:hyperlink r:id="rId11" w:history="1">
        <w:r w:rsidRPr="0026070F">
          <w:rPr>
            <w:rStyle w:val="aff9"/>
            <w:rFonts w:ascii="Times New Roman" w:hAnsi="Times New Roman"/>
          </w:rPr>
          <w:t>www.volga-capital.ru</w:t>
        </w:r>
      </w:hyperlink>
      <w:r w:rsidRPr="0026070F">
        <w:rPr>
          <w:rFonts w:ascii="Times New Roman" w:hAnsi="Times New Roman" w:cs="Times New Roman"/>
        </w:rPr>
        <w:t>), либо по требованию Фонда.</w:t>
      </w:r>
      <w:proofErr w:type="gramEnd"/>
    </w:p>
    <w:p w:rsidR="00720534" w:rsidRPr="0026070F" w:rsidRDefault="00720534" w:rsidP="00720534">
      <w:pPr>
        <w:pStyle w:val="affa"/>
        <w:rPr>
          <w:b/>
          <w:sz w:val="20"/>
        </w:rPr>
      </w:pPr>
      <w:r w:rsidRPr="0026070F">
        <w:rPr>
          <w:b/>
          <w:sz w:val="20"/>
        </w:rPr>
        <w:t>5.4. Участник имеет право:</w:t>
      </w:r>
    </w:p>
    <w:p w:rsidR="00720534" w:rsidRPr="0026070F" w:rsidRDefault="00720534" w:rsidP="00720534">
      <w:pPr>
        <w:pStyle w:val="affa"/>
        <w:rPr>
          <w:sz w:val="20"/>
        </w:rPr>
      </w:pPr>
      <w:r w:rsidRPr="0026070F">
        <w:rPr>
          <w:sz w:val="20"/>
        </w:rPr>
        <w:t xml:space="preserve">5.4.1. Получать негосударственную пенсию в </w:t>
      </w:r>
      <w:proofErr w:type="gramStart"/>
      <w:r w:rsidRPr="0026070F">
        <w:rPr>
          <w:sz w:val="20"/>
        </w:rPr>
        <w:t>соответствии</w:t>
      </w:r>
      <w:proofErr w:type="gramEnd"/>
      <w:r w:rsidRPr="0026070F">
        <w:rPr>
          <w:sz w:val="20"/>
        </w:rPr>
        <w:t xml:space="preserve"> с условиями Договора, договором о пенсионных выплатах, Пенсионными правилами.</w:t>
      </w:r>
    </w:p>
    <w:p w:rsidR="00720534" w:rsidRPr="0026070F" w:rsidRDefault="00720534" w:rsidP="00720534">
      <w:pPr>
        <w:pStyle w:val="affa"/>
        <w:rPr>
          <w:sz w:val="20"/>
        </w:rPr>
      </w:pPr>
      <w:r w:rsidRPr="0026070F">
        <w:rPr>
          <w:sz w:val="20"/>
        </w:rPr>
        <w:t xml:space="preserve">5.4.2. Требовать от Фонда надлежащего исполнения обязательств в </w:t>
      </w:r>
      <w:proofErr w:type="gramStart"/>
      <w:r w:rsidRPr="0026070F">
        <w:rPr>
          <w:sz w:val="20"/>
        </w:rPr>
        <w:t>соответствии</w:t>
      </w:r>
      <w:proofErr w:type="gramEnd"/>
      <w:r w:rsidRPr="0026070F">
        <w:rPr>
          <w:sz w:val="20"/>
        </w:rPr>
        <w:t xml:space="preserve"> с условиями Договора,  договора о пенсионных выплатах и Пенсионными правилами.</w:t>
      </w:r>
    </w:p>
    <w:p w:rsidR="00720534" w:rsidRPr="0026070F" w:rsidRDefault="00720534" w:rsidP="00720534">
      <w:pPr>
        <w:pStyle w:val="affa"/>
        <w:rPr>
          <w:sz w:val="20"/>
        </w:rPr>
      </w:pPr>
      <w:r w:rsidRPr="0026070F">
        <w:rPr>
          <w:sz w:val="20"/>
        </w:rPr>
        <w:t xml:space="preserve">5.4.3. Требовать от Фонда выплаты выкупных сумм или их перевода в другой фонд в </w:t>
      </w:r>
      <w:proofErr w:type="gramStart"/>
      <w:r w:rsidRPr="0026070F">
        <w:rPr>
          <w:sz w:val="20"/>
        </w:rPr>
        <w:t>соответствии</w:t>
      </w:r>
      <w:proofErr w:type="gramEnd"/>
      <w:r w:rsidRPr="0026070F">
        <w:rPr>
          <w:sz w:val="20"/>
        </w:rPr>
        <w:t xml:space="preserve"> с законодательством РФ, Пенсионными правилами Фонда и условиями Договора.</w:t>
      </w:r>
    </w:p>
    <w:p w:rsidR="00720534" w:rsidRPr="0026070F" w:rsidRDefault="00720534" w:rsidP="00720534">
      <w:pPr>
        <w:pStyle w:val="affa"/>
        <w:rPr>
          <w:sz w:val="20"/>
        </w:rPr>
      </w:pPr>
      <w:r w:rsidRPr="0026070F">
        <w:rPr>
          <w:sz w:val="20"/>
        </w:rPr>
        <w:t xml:space="preserve">5.4.4. </w:t>
      </w:r>
      <w:proofErr w:type="gramStart"/>
      <w:r w:rsidRPr="0026070F">
        <w:rPr>
          <w:sz w:val="20"/>
        </w:rPr>
        <w:t>Бесплатно получать один раз в год при обращении в Фонд способом, указанным при обращении, информацию о состоянии пенсионного счета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roofErr w:type="gramEnd"/>
    </w:p>
    <w:p w:rsidR="00720534" w:rsidRPr="0026070F" w:rsidRDefault="00720534" w:rsidP="00720534">
      <w:pPr>
        <w:pStyle w:val="affa"/>
        <w:rPr>
          <w:bCs/>
          <w:iCs/>
          <w:sz w:val="20"/>
        </w:rPr>
      </w:pPr>
      <w:r w:rsidRPr="0026070F">
        <w:rPr>
          <w:bCs/>
          <w:iCs/>
          <w:sz w:val="20"/>
        </w:rPr>
        <w:t xml:space="preserve">5.4.5. </w:t>
      </w:r>
      <w:r w:rsidRPr="0026070F">
        <w:rPr>
          <w:sz w:val="20"/>
        </w:rPr>
        <w:t xml:space="preserve">Требовать от Фонда изменения условий негосударственного пенсионного обеспечения в </w:t>
      </w:r>
      <w:proofErr w:type="gramStart"/>
      <w:r w:rsidRPr="0026070F">
        <w:rPr>
          <w:sz w:val="20"/>
        </w:rPr>
        <w:t>соответствии</w:t>
      </w:r>
      <w:proofErr w:type="gramEnd"/>
      <w:r w:rsidRPr="0026070F">
        <w:rPr>
          <w:sz w:val="20"/>
        </w:rPr>
        <w:t xml:space="preserve"> с Пенсионными правилами Фонда и условиями Договора.</w:t>
      </w:r>
    </w:p>
    <w:p w:rsidR="00720534" w:rsidRPr="0026070F" w:rsidRDefault="00720534" w:rsidP="00720534">
      <w:pPr>
        <w:pStyle w:val="affa"/>
        <w:rPr>
          <w:sz w:val="20"/>
        </w:rPr>
      </w:pPr>
      <w:r w:rsidRPr="0026070F">
        <w:rPr>
          <w:sz w:val="20"/>
        </w:rPr>
        <w:t xml:space="preserve">5.4.6. Обжаловать действия Фонда, нарушающие договорные обязательства Фонда, в </w:t>
      </w:r>
      <w:proofErr w:type="gramStart"/>
      <w:r w:rsidRPr="0026070F">
        <w:rPr>
          <w:sz w:val="20"/>
        </w:rPr>
        <w:t>порядке</w:t>
      </w:r>
      <w:proofErr w:type="gramEnd"/>
      <w:r w:rsidRPr="0026070F">
        <w:rPr>
          <w:sz w:val="20"/>
        </w:rPr>
        <w:t>, установленном законодательством.</w:t>
      </w:r>
    </w:p>
    <w:p w:rsidR="00720534" w:rsidRPr="0026070F" w:rsidRDefault="00720534" w:rsidP="00720534">
      <w:pPr>
        <w:pStyle w:val="affa"/>
        <w:rPr>
          <w:sz w:val="20"/>
        </w:rPr>
      </w:pPr>
      <w:r w:rsidRPr="0026070F">
        <w:rPr>
          <w:sz w:val="20"/>
        </w:rPr>
        <w:t xml:space="preserve">5.4.7. </w:t>
      </w:r>
      <w:proofErr w:type="gramStart"/>
      <w:r w:rsidRPr="0026070F">
        <w:rPr>
          <w:sz w:val="20"/>
        </w:rPr>
        <w:t xml:space="preserve">Бесплатно пользоваться онлайн сервисом «Личный кабинет» на официальном сайте Фонда </w:t>
      </w:r>
      <w:r w:rsidRPr="0026070F">
        <w:rPr>
          <w:rFonts w:eastAsia="MS Mincho"/>
          <w:sz w:val="20"/>
        </w:rPr>
        <w:t xml:space="preserve">в информационно-телекоммуникационной сети «Интернет» по адресу </w:t>
      </w:r>
      <w:hyperlink r:id="rId12" w:history="1">
        <w:r w:rsidRPr="0026070F">
          <w:rPr>
            <w:rStyle w:val="aff9"/>
            <w:sz w:val="20"/>
          </w:rPr>
          <w:t>www.volga-capital.ru</w:t>
        </w:r>
      </w:hyperlink>
      <w:r w:rsidRPr="0026070F">
        <w:rPr>
          <w:sz w:val="20"/>
        </w:rPr>
        <w:t>) для получения информации о состоянии своего именного пенсионного счета.</w:t>
      </w:r>
      <w:proofErr w:type="gramEnd"/>
    </w:p>
    <w:p w:rsidR="00720534" w:rsidRPr="0026070F" w:rsidRDefault="00720534" w:rsidP="00720534">
      <w:pPr>
        <w:pStyle w:val="affc"/>
        <w:jc w:val="both"/>
        <w:rPr>
          <w:rFonts w:ascii="Times New Roman" w:eastAsia="MS Mincho" w:hAnsi="Times New Roman" w:cs="Times New Roman"/>
          <w:b/>
          <w:bCs/>
        </w:rPr>
      </w:pPr>
      <w:r w:rsidRPr="0026070F">
        <w:rPr>
          <w:rFonts w:ascii="Times New Roman" w:eastAsia="MS Mincho" w:hAnsi="Times New Roman" w:cs="Times New Roman"/>
          <w:b/>
          <w:bCs/>
        </w:rPr>
        <w:lastRenderedPageBreak/>
        <w:t>5.5. Фонд обязан:</w:t>
      </w:r>
    </w:p>
    <w:p w:rsidR="00720534" w:rsidRPr="0026070F" w:rsidRDefault="00720534" w:rsidP="00720534">
      <w:pPr>
        <w:pStyle w:val="afff3"/>
        <w:spacing w:after="0"/>
        <w:ind w:left="0"/>
        <w:jc w:val="both"/>
        <w:rPr>
          <w:sz w:val="20"/>
          <w:szCs w:val="20"/>
        </w:rPr>
      </w:pPr>
      <w:r w:rsidRPr="0026070F">
        <w:rPr>
          <w:sz w:val="20"/>
          <w:szCs w:val="20"/>
        </w:rPr>
        <w:t xml:space="preserve">5.5.1. Осуществлять свою деятельность в </w:t>
      </w:r>
      <w:proofErr w:type="gramStart"/>
      <w:r w:rsidRPr="0026070F">
        <w:rPr>
          <w:sz w:val="20"/>
          <w:szCs w:val="20"/>
        </w:rPr>
        <w:t>соответствии</w:t>
      </w:r>
      <w:proofErr w:type="gramEnd"/>
      <w:r w:rsidRPr="0026070F">
        <w:rPr>
          <w:sz w:val="20"/>
          <w:szCs w:val="20"/>
        </w:rPr>
        <w:t xml:space="preserve"> с законодательством РФ.</w:t>
      </w:r>
    </w:p>
    <w:p w:rsidR="00720534" w:rsidRPr="0026070F" w:rsidRDefault="00720534" w:rsidP="00720534">
      <w:pPr>
        <w:pStyle w:val="afff3"/>
        <w:spacing w:after="0"/>
        <w:ind w:left="0"/>
        <w:jc w:val="both"/>
        <w:rPr>
          <w:sz w:val="20"/>
          <w:szCs w:val="20"/>
        </w:rPr>
      </w:pPr>
      <w:r w:rsidRPr="0026070F">
        <w:rPr>
          <w:sz w:val="20"/>
          <w:szCs w:val="20"/>
        </w:rPr>
        <w:t>5.5.2. Знакомить Вкладчика и Участника с Пенсионными правилами Фонда, со всеми вносимыми в них изменениями и дополнениями, в том числе путем их размещения на официальном сайте Фонда в информационно - телекоммуникационной сети «Интернет»</w:t>
      </w:r>
      <w:r w:rsidRPr="0026070F">
        <w:rPr>
          <w:rFonts w:eastAsia="MS Mincho"/>
          <w:sz w:val="20"/>
          <w:szCs w:val="20"/>
        </w:rPr>
        <w:t xml:space="preserve"> по адресу </w:t>
      </w:r>
      <w:hyperlink r:id="rId13" w:history="1">
        <w:r w:rsidRPr="0026070F">
          <w:rPr>
            <w:rStyle w:val="aff9"/>
            <w:sz w:val="20"/>
            <w:szCs w:val="20"/>
          </w:rPr>
          <w:t>www.volga-capital.ru</w:t>
        </w:r>
      </w:hyperlink>
      <w:r w:rsidRPr="0026070F">
        <w:rPr>
          <w:sz w:val="20"/>
          <w:szCs w:val="20"/>
        </w:rPr>
        <w:t>.</w:t>
      </w:r>
    </w:p>
    <w:p w:rsidR="00720534" w:rsidRPr="0026070F" w:rsidRDefault="00720534" w:rsidP="00720534">
      <w:pPr>
        <w:pStyle w:val="affc"/>
        <w:jc w:val="both"/>
        <w:rPr>
          <w:rFonts w:ascii="Times New Roman" w:eastAsia="MS Mincho" w:hAnsi="Times New Roman" w:cs="Times New Roman"/>
        </w:rPr>
      </w:pPr>
      <w:r w:rsidRPr="0026070F">
        <w:rPr>
          <w:rFonts w:ascii="Times New Roman" w:eastAsia="MS Mincho" w:hAnsi="Times New Roman" w:cs="Times New Roman"/>
        </w:rPr>
        <w:t xml:space="preserve">5.5.3. Открыть Участнику именной пенсионный счет в течение 10 рабочих дней </w:t>
      </w:r>
      <w:proofErr w:type="gramStart"/>
      <w:r w:rsidRPr="0026070F">
        <w:rPr>
          <w:rFonts w:ascii="Times New Roman" w:eastAsia="MS Mincho" w:hAnsi="Times New Roman" w:cs="Times New Roman"/>
        </w:rPr>
        <w:t>с даты поступления</w:t>
      </w:r>
      <w:proofErr w:type="gramEnd"/>
      <w:r w:rsidRPr="0026070F">
        <w:rPr>
          <w:rFonts w:ascii="Times New Roman" w:eastAsia="MS Mincho" w:hAnsi="Times New Roman" w:cs="Times New Roman"/>
        </w:rPr>
        <w:t xml:space="preserve"> первого пенсионного взноса. При этом первый и последующие пенсионные взносы зачисляются на именной пенсионный счет Участника на дату их фактического поступления на расчетный счет или в кассу Фонда.   </w:t>
      </w:r>
    </w:p>
    <w:p w:rsidR="00720534" w:rsidRPr="0026070F" w:rsidRDefault="00720534" w:rsidP="00720534">
      <w:pPr>
        <w:widowControl/>
        <w:ind w:firstLine="0"/>
        <w:rPr>
          <w:rFonts w:ascii="Times New Roman" w:hAnsi="Times New Roman"/>
          <w:sz w:val="20"/>
          <w:szCs w:val="20"/>
        </w:rPr>
      </w:pPr>
      <w:r w:rsidRPr="0026070F">
        <w:rPr>
          <w:rFonts w:ascii="Times New Roman" w:hAnsi="Times New Roman"/>
          <w:sz w:val="20"/>
          <w:szCs w:val="20"/>
        </w:rPr>
        <w:t>5.5.4. Ежегодно, не позднее 3-х месяцев после окончания финансового года, производить начисление дохода от размещения пенсионных резервов на пенсионные счета.</w:t>
      </w:r>
    </w:p>
    <w:p w:rsidR="00720534" w:rsidRPr="0026070F" w:rsidRDefault="00720534" w:rsidP="00720534">
      <w:pPr>
        <w:ind w:firstLine="0"/>
        <w:rPr>
          <w:rFonts w:ascii="Times New Roman" w:hAnsi="Times New Roman"/>
          <w:sz w:val="20"/>
          <w:szCs w:val="20"/>
        </w:rPr>
      </w:pPr>
      <w:r w:rsidRPr="0026070F">
        <w:rPr>
          <w:rFonts w:ascii="Times New Roman" w:hAnsi="Times New Roman"/>
          <w:sz w:val="20"/>
          <w:szCs w:val="20"/>
        </w:rPr>
        <w:t xml:space="preserve">5.5.5. </w:t>
      </w:r>
      <w:proofErr w:type="gramStart"/>
      <w:r w:rsidRPr="0026070F">
        <w:rPr>
          <w:rFonts w:ascii="Times New Roman" w:hAnsi="Times New Roman"/>
          <w:sz w:val="20"/>
          <w:szCs w:val="20"/>
        </w:rPr>
        <w:t>Бесплатно предоставлять один раз в год Вкладчикам, Участникам по их обращению способом, указанным ими при обращении, информацию о состоянии их пенсионных счетов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roofErr w:type="gramEnd"/>
    </w:p>
    <w:p w:rsidR="00720534" w:rsidRPr="00490F91" w:rsidRDefault="00720534" w:rsidP="00720534">
      <w:pPr>
        <w:ind w:firstLine="0"/>
        <w:rPr>
          <w:rFonts w:ascii="Times New Roman" w:hAnsi="Times New Roman"/>
          <w:sz w:val="20"/>
          <w:szCs w:val="20"/>
        </w:rPr>
      </w:pPr>
      <w:r w:rsidRPr="0026070F">
        <w:rPr>
          <w:rFonts w:ascii="Times New Roman" w:eastAsia="MS Mincho" w:hAnsi="Times New Roman"/>
          <w:sz w:val="20"/>
          <w:szCs w:val="20"/>
        </w:rPr>
        <w:t>5.5.6.</w:t>
      </w:r>
      <w:r w:rsidRPr="0026070F">
        <w:rPr>
          <w:rFonts w:ascii="Times New Roman" w:hAnsi="Times New Roman"/>
          <w:sz w:val="20"/>
          <w:szCs w:val="20"/>
        </w:rPr>
        <w:t xml:space="preserve"> Выплачивать негосударственные пенсии или выкупные суммы в соответствии с Пенсионными правилами и условиями Договора.</w:t>
      </w:r>
    </w:p>
    <w:p w:rsidR="00720534" w:rsidRPr="0026070F" w:rsidRDefault="00720534" w:rsidP="00720534">
      <w:pPr>
        <w:ind w:firstLine="0"/>
        <w:rPr>
          <w:rFonts w:ascii="Times New Roman" w:hAnsi="Times New Roman"/>
          <w:sz w:val="20"/>
          <w:szCs w:val="20"/>
        </w:rPr>
      </w:pPr>
      <w:r w:rsidRPr="0026070F">
        <w:rPr>
          <w:rFonts w:ascii="Times New Roman" w:hAnsi="Times New Roman"/>
          <w:sz w:val="20"/>
          <w:szCs w:val="20"/>
        </w:rPr>
        <w:t xml:space="preserve">5.5.7. Переводить, по поручению Вкладчика/Участника, выкупную сумму в другой негосударственный пенсионный фонд в </w:t>
      </w:r>
      <w:proofErr w:type="gramStart"/>
      <w:r w:rsidRPr="0026070F">
        <w:rPr>
          <w:rFonts w:ascii="Times New Roman" w:hAnsi="Times New Roman"/>
          <w:sz w:val="20"/>
          <w:szCs w:val="20"/>
        </w:rPr>
        <w:t>соответствии</w:t>
      </w:r>
      <w:proofErr w:type="gramEnd"/>
      <w:r w:rsidRPr="0026070F">
        <w:rPr>
          <w:rFonts w:ascii="Times New Roman" w:hAnsi="Times New Roman"/>
          <w:sz w:val="20"/>
          <w:szCs w:val="20"/>
        </w:rPr>
        <w:t xml:space="preserve"> с Пенсионными правилами и условиями Договора.</w:t>
      </w:r>
    </w:p>
    <w:p w:rsidR="00720534" w:rsidRPr="0026070F" w:rsidRDefault="00720534" w:rsidP="00720534">
      <w:pPr>
        <w:ind w:firstLine="0"/>
        <w:rPr>
          <w:rFonts w:ascii="Times New Roman" w:hAnsi="Times New Roman"/>
          <w:sz w:val="20"/>
          <w:szCs w:val="20"/>
        </w:rPr>
      </w:pPr>
      <w:r w:rsidRPr="0026070F">
        <w:rPr>
          <w:rFonts w:ascii="Times New Roman" w:hAnsi="Times New Roman"/>
          <w:sz w:val="20"/>
          <w:szCs w:val="20"/>
        </w:rPr>
        <w:t xml:space="preserve">5.5.8. Не принимать в одностороннем </w:t>
      </w:r>
      <w:proofErr w:type="gramStart"/>
      <w:r w:rsidRPr="0026070F">
        <w:rPr>
          <w:rFonts w:ascii="Times New Roman" w:hAnsi="Times New Roman"/>
          <w:sz w:val="20"/>
          <w:szCs w:val="20"/>
        </w:rPr>
        <w:t>порядке</w:t>
      </w:r>
      <w:proofErr w:type="gramEnd"/>
      <w:r w:rsidRPr="0026070F">
        <w:rPr>
          <w:rFonts w:ascii="Times New Roman" w:hAnsi="Times New Roman"/>
          <w:sz w:val="20"/>
          <w:szCs w:val="20"/>
        </w:rPr>
        <w:t xml:space="preserve"> решения, нарушающие права Вкладчика/Участника. </w:t>
      </w:r>
    </w:p>
    <w:p w:rsidR="00720534" w:rsidRPr="0026070F" w:rsidRDefault="00720534" w:rsidP="00720534">
      <w:pPr>
        <w:ind w:firstLine="0"/>
        <w:rPr>
          <w:rFonts w:ascii="Times New Roman" w:eastAsia="MS Mincho" w:hAnsi="Times New Roman"/>
          <w:sz w:val="20"/>
          <w:szCs w:val="20"/>
        </w:rPr>
      </w:pPr>
      <w:r w:rsidRPr="0026070F">
        <w:rPr>
          <w:rFonts w:ascii="Times New Roman" w:eastAsia="MS Mincho" w:hAnsi="Times New Roman"/>
          <w:sz w:val="20"/>
          <w:szCs w:val="20"/>
        </w:rPr>
        <w:t xml:space="preserve">5.5.9. Обеспечить конфиденциальность сведений содержащихся в пенсионном </w:t>
      </w:r>
      <w:proofErr w:type="gramStart"/>
      <w:r w:rsidRPr="0026070F">
        <w:rPr>
          <w:rFonts w:ascii="Times New Roman" w:eastAsia="MS Mincho" w:hAnsi="Times New Roman"/>
          <w:sz w:val="20"/>
          <w:szCs w:val="20"/>
        </w:rPr>
        <w:t>счете</w:t>
      </w:r>
      <w:proofErr w:type="gramEnd"/>
      <w:r w:rsidRPr="0026070F">
        <w:rPr>
          <w:rFonts w:ascii="Times New Roman" w:eastAsia="MS Mincho" w:hAnsi="Times New Roman"/>
          <w:sz w:val="20"/>
          <w:szCs w:val="20"/>
        </w:rPr>
        <w:t xml:space="preserve"> Участника.</w:t>
      </w:r>
    </w:p>
    <w:p w:rsidR="00720534" w:rsidRPr="0026070F" w:rsidRDefault="00720534" w:rsidP="00720534">
      <w:pPr>
        <w:ind w:firstLine="0"/>
        <w:rPr>
          <w:rFonts w:ascii="Times New Roman" w:hAnsi="Times New Roman"/>
          <w:sz w:val="20"/>
          <w:szCs w:val="20"/>
        </w:rPr>
      </w:pPr>
      <w:r w:rsidRPr="0026070F">
        <w:rPr>
          <w:rFonts w:ascii="Times New Roman" w:hAnsi="Times New Roman"/>
          <w:sz w:val="20"/>
          <w:szCs w:val="20"/>
        </w:rPr>
        <w:t xml:space="preserve">5.5.10. Осуществлять учет средств пенсионных резервов. </w:t>
      </w:r>
    </w:p>
    <w:p w:rsidR="00720534" w:rsidRPr="0026070F" w:rsidRDefault="00720534" w:rsidP="00720534">
      <w:pPr>
        <w:pStyle w:val="afff3"/>
        <w:spacing w:after="0"/>
        <w:ind w:left="0"/>
        <w:jc w:val="both"/>
        <w:rPr>
          <w:sz w:val="20"/>
          <w:szCs w:val="20"/>
        </w:rPr>
      </w:pPr>
      <w:r w:rsidRPr="0026070F">
        <w:rPr>
          <w:sz w:val="20"/>
          <w:szCs w:val="20"/>
        </w:rPr>
        <w:t>5.5.11. В целях обеспечения устойчивости исполнения обязательств перед Участниками формировать страховой резерв в соответствии с нормами законодательства РФ.</w:t>
      </w:r>
    </w:p>
    <w:p w:rsidR="00720534" w:rsidRPr="0026070F" w:rsidRDefault="00720534" w:rsidP="00720534">
      <w:pPr>
        <w:pStyle w:val="afff3"/>
        <w:spacing w:after="0"/>
        <w:ind w:left="0"/>
        <w:jc w:val="both"/>
        <w:rPr>
          <w:sz w:val="20"/>
          <w:szCs w:val="20"/>
        </w:rPr>
      </w:pPr>
      <w:r w:rsidRPr="0026070F">
        <w:rPr>
          <w:sz w:val="20"/>
          <w:szCs w:val="20"/>
        </w:rPr>
        <w:t>5.5.12. Осуществлять раскрытие информации о Фонде в соответствии с нормами  законодательства РФ, в том числе на официальном сайте Фонда в информационно-телекоммуникационной сети «Интернет»</w:t>
      </w:r>
      <w:r w:rsidRPr="0026070F">
        <w:rPr>
          <w:rFonts w:eastAsia="MS Mincho"/>
          <w:sz w:val="20"/>
          <w:szCs w:val="20"/>
        </w:rPr>
        <w:t xml:space="preserve"> по адресу </w:t>
      </w:r>
      <w:hyperlink r:id="rId14" w:history="1">
        <w:r w:rsidRPr="0026070F">
          <w:rPr>
            <w:rStyle w:val="aff9"/>
            <w:sz w:val="20"/>
            <w:szCs w:val="20"/>
          </w:rPr>
          <w:t>www.volga-capital.ru</w:t>
        </w:r>
      </w:hyperlink>
      <w:r w:rsidRPr="0026070F">
        <w:rPr>
          <w:sz w:val="20"/>
          <w:szCs w:val="20"/>
        </w:rPr>
        <w:t>.</w:t>
      </w:r>
    </w:p>
    <w:p w:rsidR="00720534" w:rsidRPr="0026070F" w:rsidRDefault="00720534" w:rsidP="00720534">
      <w:pPr>
        <w:pStyle w:val="affc"/>
        <w:jc w:val="both"/>
        <w:rPr>
          <w:rFonts w:ascii="Times New Roman" w:eastAsia="MS Mincho" w:hAnsi="Times New Roman" w:cs="Times New Roman"/>
          <w:b/>
          <w:bCs/>
        </w:rPr>
      </w:pPr>
      <w:r w:rsidRPr="0026070F">
        <w:rPr>
          <w:rFonts w:ascii="Times New Roman" w:eastAsia="MS Mincho" w:hAnsi="Times New Roman" w:cs="Times New Roman"/>
          <w:b/>
          <w:bCs/>
        </w:rPr>
        <w:t>5.6. Фонд имеет право:</w:t>
      </w:r>
    </w:p>
    <w:p w:rsidR="00720534" w:rsidRPr="0026070F" w:rsidRDefault="00720534" w:rsidP="00720534">
      <w:pPr>
        <w:pStyle w:val="affc"/>
        <w:jc w:val="both"/>
        <w:rPr>
          <w:rFonts w:ascii="Times New Roman" w:hAnsi="Times New Roman" w:cs="Times New Roman"/>
        </w:rPr>
      </w:pPr>
      <w:r w:rsidRPr="0026070F">
        <w:rPr>
          <w:rFonts w:ascii="Times New Roman" w:eastAsia="MS Mincho" w:hAnsi="Times New Roman" w:cs="Times New Roman"/>
        </w:rPr>
        <w:t xml:space="preserve">5.6.1. </w:t>
      </w:r>
      <w:r w:rsidRPr="0026070F">
        <w:rPr>
          <w:rFonts w:ascii="Times New Roman" w:hAnsi="Times New Roman" w:cs="Times New Roman"/>
        </w:rPr>
        <w:t>Вносить изменения и дополнения в Пенсионные правила.</w:t>
      </w:r>
    </w:p>
    <w:p w:rsidR="00720534" w:rsidRPr="0026070F" w:rsidRDefault="00720534" w:rsidP="00720534">
      <w:pPr>
        <w:pStyle w:val="afff3"/>
        <w:spacing w:after="0"/>
        <w:ind w:left="0"/>
        <w:jc w:val="both"/>
        <w:rPr>
          <w:sz w:val="20"/>
          <w:szCs w:val="20"/>
        </w:rPr>
      </w:pPr>
      <w:r w:rsidRPr="0026070F">
        <w:rPr>
          <w:sz w:val="20"/>
          <w:szCs w:val="20"/>
        </w:rPr>
        <w:t xml:space="preserve">5.6.2. По соглашению с Вкладчиком изменять условия Договора в </w:t>
      </w:r>
      <w:proofErr w:type="gramStart"/>
      <w:r w:rsidRPr="0026070F">
        <w:rPr>
          <w:sz w:val="20"/>
          <w:szCs w:val="20"/>
        </w:rPr>
        <w:t>порядке</w:t>
      </w:r>
      <w:proofErr w:type="gramEnd"/>
      <w:r w:rsidRPr="0026070F">
        <w:rPr>
          <w:sz w:val="20"/>
          <w:szCs w:val="20"/>
        </w:rPr>
        <w:t>, установленном Договором.</w:t>
      </w:r>
    </w:p>
    <w:p w:rsidR="00720534" w:rsidRPr="0026070F" w:rsidRDefault="00720534" w:rsidP="00720534">
      <w:pPr>
        <w:pStyle w:val="afff3"/>
        <w:spacing w:after="0"/>
        <w:ind w:left="0"/>
        <w:jc w:val="both"/>
        <w:rPr>
          <w:sz w:val="20"/>
          <w:szCs w:val="20"/>
        </w:rPr>
      </w:pPr>
      <w:r w:rsidRPr="0026070F">
        <w:rPr>
          <w:sz w:val="20"/>
          <w:szCs w:val="20"/>
        </w:rPr>
        <w:t>5.6.3. Приостанавливать выплаты негосударственной пенсии в случае выявления недостоверности предоставляемых сведений об Участниках, которым эти выплаты производятся, до момента получения достоверных данных, а также при невыполнении Вкладчиком/Участником требований п. 5.1.3., 5.1.4., или 5.3.2. Договора.</w:t>
      </w:r>
    </w:p>
    <w:p w:rsidR="00720534" w:rsidRPr="0026070F" w:rsidRDefault="00720534" w:rsidP="00720534">
      <w:pPr>
        <w:ind w:firstLine="0"/>
        <w:rPr>
          <w:rFonts w:ascii="Times New Roman" w:hAnsi="Times New Roman"/>
          <w:sz w:val="20"/>
          <w:szCs w:val="20"/>
        </w:rPr>
      </w:pPr>
      <w:r w:rsidRPr="0026070F">
        <w:rPr>
          <w:rFonts w:ascii="Times New Roman" w:hAnsi="Times New Roman"/>
          <w:sz w:val="20"/>
          <w:szCs w:val="20"/>
        </w:rPr>
        <w:t xml:space="preserve">5.6.4. </w:t>
      </w:r>
      <w:r w:rsidRPr="0026070F">
        <w:rPr>
          <w:rFonts w:ascii="Times New Roman" w:eastAsia="MS Mincho" w:hAnsi="Times New Roman"/>
          <w:sz w:val="20"/>
          <w:szCs w:val="20"/>
        </w:rPr>
        <w:t>Требовать от Вкладчика/Участника исполнения его обязательств по Договору.</w:t>
      </w:r>
    </w:p>
    <w:p w:rsidR="00720534" w:rsidRPr="0026070F" w:rsidRDefault="00720534" w:rsidP="00720534">
      <w:pPr>
        <w:pStyle w:val="afff3"/>
        <w:spacing w:after="0"/>
        <w:ind w:left="0"/>
        <w:jc w:val="both"/>
        <w:rPr>
          <w:sz w:val="20"/>
          <w:szCs w:val="20"/>
        </w:rPr>
      </w:pPr>
      <w:r w:rsidRPr="0026070F">
        <w:rPr>
          <w:sz w:val="20"/>
          <w:szCs w:val="20"/>
        </w:rPr>
        <w:t>5.6.5. Требовать от Вкладчика своевременного предоставления полной и достоверной информации, влияющей на выполнение обязательств Фонда перед Участником.</w:t>
      </w:r>
    </w:p>
    <w:p w:rsidR="00720534" w:rsidRPr="0026070F" w:rsidRDefault="00720534" w:rsidP="00720534">
      <w:pPr>
        <w:pStyle w:val="afff3"/>
        <w:spacing w:after="0"/>
        <w:ind w:left="0"/>
        <w:jc w:val="both"/>
        <w:rPr>
          <w:sz w:val="20"/>
          <w:szCs w:val="20"/>
        </w:rPr>
      </w:pPr>
      <w:r w:rsidRPr="0026070F">
        <w:rPr>
          <w:sz w:val="20"/>
          <w:szCs w:val="20"/>
        </w:rPr>
        <w:t xml:space="preserve">5.7. Фонд, Вкладчик, Участник могут иметь иные права и </w:t>
      </w:r>
      <w:proofErr w:type="gramStart"/>
      <w:r w:rsidRPr="0026070F">
        <w:rPr>
          <w:sz w:val="20"/>
          <w:szCs w:val="20"/>
        </w:rPr>
        <w:t>нести иные обязанности</w:t>
      </w:r>
      <w:proofErr w:type="gramEnd"/>
      <w:r w:rsidRPr="0026070F">
        <w:rPr>
          <w:sz w:val="20"/>
          <w:szCs w:val="20"/>
        </w:rPr>
        <w:t>, предусмотренные законодательством,  нормативными правовыми актами РФ, нормативными актами Банка России, Пенсионными правилами Фонда.</w:t>
      </w:r>
    </w:p>
    <w:p w:rsidR="00865775" w:rsidRPr="0026070F" w:rsidRDefault="00865775" w:rsidP="00865775">
      <w:pPr>
        <w:pStyle w:val="affc"/>
        <w:keepNext/>
        <w:jc w:val="center"/>
        <w:rPr>
          <w:rFonts w:ascii="Times New Roman" w:eastAsia="MS Mincho" w:hAnsi="Times New Roman" w:cs="Times New Roman"/>
          <w:b/>
          <w:bCs/>
        </w:rPr>
      </w:pPr>
      <w:r w:rsidRPr="0026070F">
        <w:rPr>
          <w:rFonts w:ascii="Times New Roman" w:eastAsia="MS Mincho" w:hAnsi="Times New Roman" w:cs="Times New Roman"/>
          <w:b/>
          <w:bCs/>
        </w:rPr>
        <w:t>6. Срок действия Договора. Изменение и расторжение Договора.</w:t>
      </w:r>
    </w:p>
    <w:p w:rsidR="00865775" w:rsidRPr="0026070F" w:rsidRDefault="00865775" w:rsidP="00865775">
      <w:pPr>
        <w:pStyle w:val="afff3"/>
        <w:spacing w:after="0"/>
        <w:ind w:left="0"/>
        <w:jc w:val="both"/>
        <w:rPr>
          <w:sz w:val="20"/>
          <w:szCs w:val="20"/>
        </w:rPr>
      </w:pPr>
      <w:r w:rsidRPr="0026070F">
        <w:rPr>
          <w:rFonts w:eastAsia="MS Mincho"/>
          <w:sz w:val="20"/>
          <w:szCs w:val="20"/>
        </w:rPr>
        <w:t>6.1. Договор вступает в силу с</w:t>
      </w:r>
      <w:r w:rsidRPr="0026070F">
        <w:rPr>
          <w:sz w:val="20"/>
          <w:szCs w:val="20"/>
        </w:rPr>
        <w:t xml:space="preserve"> момента его подписания Сторонами и действует до окончания исполнения Сторонами своих обязательств.</w:t>
      </w:r>
    </w:p>
    <w:p w:rsidR="00865775" w:rsidRPr="0026070F"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26070F">
        <w:rPr>
          <w:sz w:val="20"/>
          <w:szCs w:val="20"/>
        </w:rPr>
        <w:t>6.2. Порядок изменения Договора.</w:t>
      </w:r>
    </w:p>
    <w:p w:rsidR="00865775" w:rsidRPr="0026070F"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26070F">
        <w:rPr>
          <w:sz w:val="20"/>
          <w:szCs w:val="20"/>
        </w:rPr>
        <w:t xml:space="preserve">6.2.1. Внесение изменений в Договор оформляется дополнительным соглашением, которое вступает в силу </w:t>
      </w:r>
      <w:proofErr w:type="gramStart"/>
      <w:r w:rsidRPr="0026070F">
        <w:rPr>
          <w:sz w:val="20"/>
          <w:szCs w:val="20"/>
        </w:rPr>
        <w:t>с даты подписания</w:t>
      </w:r>
      <w:proofErr w:type="gramEnd"/>
      <w:r w:rsidRPr="0026070F">
        <w:rPr>
          <w:sz w:val="20"/>
          <w:szCs w:val="20"/>
        </w:rPr>
        <w:t xml:space="preserve"> его обеими Сторонами, если иное не предусмотрено Пенсионными правилами Фонда и Договором.</w:t>
      </w:r>
    </w:p>
    <w:p w:rsidR="00865775" w:rsidRPr="0026070F"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26070F">
        <w:rPr>
          <w:sz w:val="20"/>
          <w:szCs w:val="20"/>
        </w:rPr>
        <w:t xml:space="preserve">6.2.2. Договор может быть изменен в следующих </w:t>
      </w:r>
      <w:proofErr w:type="gramStart"/>
      <w:r w:rsidRPr="0026070F">
        <w:rPr>
          <w:sz w:val="20"/>
          <w:szCs w:val="20"/>
        </w:rPr>
        <w:t>случаях</w:t>
      </w:r>
      <w:proofErr w:type="gramEnd"/>
      <w:r w:rsidRPr="0026070F">
        <w:rPr>
          <w:sz w:val="20"/>
          <w:szCs w:val="20"/>
        </w:rPr>
        <w:t>:</w:t>
      </w:r>
    </w:p>
    <w:p w:rsidR="00865775" w:rsidRPr="0026070F"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26070F">
        <w:rPr>
          <w:sz w:val="20"/>
          <w:szCs w:val="20"/>
        </w:rPr>
        <w:t xml:space="preserve">- в связи с изменением законодательства РФ при условии, когда в законе установлено, что его действие распространяется на отношения, возникшие из ранее заключенных договоров; </w:t>
      </w:r>
    </w:p>
    <w:p w:rsidR="00865775" w:rsidRPr="0026070F"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26070F">
        <w:rPr>
          <w:sz w:val="20"/>
          <w:szCs w:val="20"/>
        </w:rPr>
        <w:t xml:space="preserve">- по соглашению Сторон в </w:t>
      </w:r>
      <w:proofErr w:type="gramStart"/>
      <w:r w:rsidRPr="0026070F">
        <w:rPr>
          <w:sz w:val="20"/>
          <w:szCs w:val="20"/>
        </w:rPr>
        <w:t>случаях</w:t>
      </w:r>
      <w:proofErr w:type="gramEnd"/>
      <w:r w:rsidRPr="0026070F">
        <w:rPr>
          <w:sz w:val="20"/>
          <w:szCs w:val="20"/>
        </w:rPr>
        <w:t>, когда одна из Сторон выразила намерение изменить условия Договора;</w:t>
      </w:r>
    </w:p>
    <w:p w:rsidR="00865775" w:rsidRPr="0026070F"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26070F">
        <w:rPr>
          <w:sz w:val="20"/>
          <w:szCs w:val="20"/>
        </w:rPr>
        <w:t xml:space="preserve">- в одностороннем </w:t>
      </w:r>
      <w:proofErr w:type="gramStart"/>
      <w:r w:rsidRPr="0026070F">
        <w:rPr>
          <w:sz w:val="20"/>
          <w:szCs w:val="20"/>
        </w:rPr>
        <w:t>порядке</w:t>
      </w:r>
      <w:proofErr w:type="gramEnd"/>
      <w:r w:rsidRPr="0026070F">
        <w:rPr>
          <w:sz w:val="20"/>
          <w:szCs w:val="20"/>
        </w:rPr>
        <w:t xml:space="preserve"> Фондом при нарушении Вкладчиком обязательств по размеру, периодичности и продолжительности уплаты взносов, повлекших невозможность исполнения Фондом обязательств по размеру, периодичности и продолжительности выплат негосударственной пенсии и в других случаях, предусмотренных Пенсионными правилами Фонда и Договором. </w:t>
      </w:r>
    </w:p>
    <w:p w:rsidR="00865775" w:rsidRPr="0026070F" w:rsidRDefault="00865775" w:rsidP="00865775">
      <w:pPr>
        <w:pStyle w:val="afff3"/>
        <w:spacing w:after="0"/>
        <w:ind w:left="0"/>
        <w:jc w:val="both"/>
        <w:rPr>
          <w:sz w:val="20"/>
          <w:szCs w:val="20"/>
        </w:rPr>
      </w:pPr>
      <w:r w:rsidRPr="0026070F">
        <w:rPr>
          <w:sz w:val="20"/>
          <w:szCs w:val="20"/>
        </w:rPr>
        <w:t>6.3. Действие Договора прекращается:</w:t>
      </w:r>
    </w:p>
    <w:p w:rsidR="00865775" w:rsidRPr="0026070F" w:rsidRDefault="00865775" w:rsidP="00865775">
      <w:pPr>
        <w:pStyle w:val="affa"/>
        <w:rPr>
          <w:sz w:val="20"/>
        </w:rPr>
      </w:pPr>
      <w:r w:rsidRPr="0026070F">
        <w:rPr>
          <w:sz w:val="20"/>
        </w:rPr>
        <w:t xml:space="preserve">- в </w:t>
      </w:r>
      <w:proofErr w:type="gramStart"/>
      <w:r w:rsidRPr="0026070F">
        <w:rPr>
          <w:sz w:val="20"/>
        </w:rPr>
        <w:t>случае</w:t>
      </w:r>
      <w:proofErr w:type="gramEnd"/>
      <w:r w:rsidRPr="0026070F">
        <w:rPr>
          <w:sz w:val="20"/>
        </w:rPr>
        <w:t xml:space="preserve"> полного исполнения Фондом обязательств по Договору;</w:t>
      </w:r>
    </w:p>
    <w:p w:rsidR="00865775" w:rsidRPr="0026070F" w:rsidRDefault="00865775" w:rsidP="00865775">
      <w:pPr>
        <w:ind w:firstLine="0"/>
        <w:rPr>
          <w:rFonts w:ascii="Times New Roman" w:hAnsi="Times New Roman"/>
          <w:sz w:val="20"/>
          <w:szCs w:val="20"/>
        </w:rPr>
      </w:pPr>
      <w:r w:rsidRPr="0026070F">
        <w:rPr>
          <w:rFonts w:ascii="Times New Roman" w:hAnsi="Times New Roman"/>
          <w:sz w:val="20"/>
          <w:szCs w:val="20"/>
        </w:rPr>
        <w:t xml:space="preserve">- в </w:t>
      </w:r>
      <w:proofErr w:type="gramStart"/>
      <w:r w:rsidRPr="0026070F">
        <w:rPr>
          <w:rFonts w:ascii="Times New Roman" w:hAnsi="Times New Roman"/>
          <w:sz w:val="20"/>
          <w:szCs w:val="20"/>
        </w:rPr>
        <w:t>случае</w:t>
      </w:r>
      <w:proofErr w:type="gramEnd"/>
      <w:r w:rsidRPr="0026070F">
        <w:rPr>
          <w:rFonts w:ascii="Times New Roman" w:hAnsi="Times New Roman"/>
          <w:sz w:val="20"/>
          <w:szCs w:val="20"/>
        </w:rPr>
        <w:t xml:space="preserve"> смерти Вкладчика – физического лица, заключившего Договор в свою пользу;</w:t>
      </w:r>
    </w:p>
    <w:p w:rsidR="00865775" w:rsidRPr="0026070F" w:rsidRDefault="00865775" w:rsidP="00865775">
      <w:pPr>
        <w:ind w:firstLine="0"/>
        <w:rPr>
          <w:rFonts w:ascii="Times New Roman" w:hAnsi="Times New Roman"/>
          <w:sz w:val="20"/>
          <w:szCs w:val="20"/>
        </w:rPr>
      </w:pPr>
      <w:r w:rsidRPr="0026070F">
        <w:rPr>
          <w:rFonts w:ascii="Times New Roman" w:hAnsi="Times New Roman"/>
          <w:sz w:val="20"/>
          <w:szCs w:val="20"/>
        </w:rPr>
        <w:t>- расторжения Договора;</w:t>
      </w:r>
    </w:p>
    <w:p w:rsidR="00865775" w:rsidRPr="0026070F" w:rsidRDefault="00865775" w:rsidP="00865775">
      <w:pPr>
        <w:ind w:firstLine="0"/>
        <w:rPr>
          <w:rFonts w:ascii="Times New Roman" w:hAnsi="Times New Roman"/>
          <w:sz w:val="20"/>
          <w:szCs w:val="20"/>
        </w:rPr>
      </w:pPr>
      <w:r w:rsidRPr="0026070F">
        <w:rPr>
          <w:rFonts w:ascii="Times New Roman" w:hAnsi="Times New Roman"/>
          <w:sz w:val="20"/>
          <w:szCs w:val="20"/>
        </w:rPr>
        <w:t>- при ликвидации Фонда в порядке, установленном законодательством РФ;</w:t>
      </w:r>
    </w:p>
    <w:p w:rsidR="00865775" w:rsidRPr="0026070F" w:rsidRDefault="00865775" w:rsidP="00865775">
      <w:pPr>
        <w:ind w:firstLine="0"/>
        <w:rPr>
          <w:rFonts w:ascii="Times New Roman" w:hAnsi="Times New Roman"/>
          <w:sz w:val="20"/>
          <w:szCs w:val="20"/>
        </w:rPr>
      </w:pPr>
      <w:r w:rsidRPr="0026070F">
        <w:rPr>
          <w:rFonts w:ascii="Times New Roman" w:hAnsi="Times New Roman"/>
          <w:sz w:val="20"/>
          <w:szCs w:val="20"/>
        </w:rPr>
        <w:t>- в других случаях, предусмотренных законодательством РФ или Договором.</w:t>
      </w:r>
    </w:p>
    <w:p w:rsidR="00865775" w:rsidRPr="003C5177" w:rsidRDefault="00865775" w:rsidP="00865775">
      <w:pPr>
        <w:pStyle w:val="afff3"/>
        <w:spacing w:after="0"/>
        <w:ind w:left="0"/>
        <w:jc w:val="both"/>
        <w:rPr>
          <w:sz w:val="20"/>
          <w:szCs w:val="20"/>
        </w:rPr>
      </w:pPr>
      <w:r w:rsidRPr="00D47355">
        <w:rPr>
          <w:sz w:val="20"/>
          <w:szCs w:val="20"/>
        </w:rPr>
        <w:t xml:space="preserve">6.4. </w:t>
      </w:r>
      <w:proofErr w:type="gramStart"/>
      <w:r w:rsidRPr="00D47355">
        <w:rPr>
          <w:sz w:val="20"/>
          <w:szCs w:val="20"/>
        </w:rPr>
        <w:t>Договор</w:t>
      </w:r>
      <w:proofErr w:type="gramEnd"/>
      <w:r w:rsidRPr="00D47355">
        <w:rPr>
          <w:sz w:val="20"/>
          <w:szCs w:val="20"/>
        </w:rPr>
        <w:t xml:space="preserve"> может быть </w:t>
      </w:r>
      <w:r w:rsidRPr="003C5177">
        <w:rPr>
          <w:sz w:val="20"/>
          <w:szCs w:val="20"/>
        </w:rPr>
        <w:t>расторгнут по инициативе Вкладчика с получением выкупной суммы или переводом ее в другой негосударственный пенсионный фонд в</w:t>
      </w:r>
      <w:r w:rsidR="00324E97" w:rsidRPr="00490F91">
        <w:rPr>
          <w:sz w:val="20"/>
          <w:szCs w:val="20"/>
        </w:rPr>
        <w:t xml:space="preserve"> период накопления</w:t>
      </w:r>
      <w:r w:rsidR="004375FB" w:rsidRPr="00490F91">
        <w:rPr>
          <w:sz w:val="20"/>
          <w:szCs w:val="20"/>
        </w:rPr>
        <w:t xml:space="preserve"> по Договору</w:t>
      </w:r>
      <w:r w:rsidRPr="003C5177">
        <w:rPr>
          <w:sz w:val="20"/>
          <w:szCs w:val="20"/>
        </w:rPr>
        <w:t>.</w:t>
      </w:r>
    </w:p>
    <w:p w:rsidR="00865775" w:rsidRPr="003C5177" w:rsidRDefault="00865775" w:rsidP="00865775">
      <w:pPr>
        <w:pStyle w:val="afff3"/>
        <w:spacing w:after="0"/>
        <w:ind w:left="0"/>
        <w:jc w:val="both"/>
        <w:rPr>
          <w:sz w:val="20"/>
          <w:szCs w:val="20"/>
        </w:rPr>
      </w:pPr>
      <w:r w:rsidRPr="003C5177">
        <w:rPr>
          <w:sz w:val="20"/>
          <w:szCs w:val="20"/>
        </w:rPr>
        <w:t>6.4.1. Основанием для расторжения Договора является письменное заявление Вкладчика/Участника, представленное Фонду не менее чем за 30 (Тридцать) дней до предполагаемой даты расторжения.</w:t>
      </w:r>
    </w:p>
    <w:p w:rsidR="00865775" w:rsidRPr="003C5177" w:rsidRDefault="00865775" w:rsidP="00865775">
      <w:pPr>
        <w:pStyle w:val="afff3"/>
        <w:spacing w:after="0"/>
        <w:ind w:left="0"/>
        <w:jc w:val="both"/>
        <w:rPr>
          <w:sz w:val="20"/>
          <w:szCs w:val="20"/>
        </w:rPr>
      </w:pPr>
      <w:r w:rsidRPr="003C5177">
        <w:rPr>
          <w:sz w:val="20"/>
          <w:szCs w:val="20"/>
        </w:rPr>
        <w:t xml:space="preserve">6.4.2. В случае прекращения Договора Фонд в течение 60 (Шестидесяти) дней </w:t>
      </w:r>
      <w:proofErr w:type="gramStart"/>
      <w:r w:rsidRPr="003C5177">
        <w:rPr>
          <w:sz w:val="20"/>
          <w:szCs w:val="20"/>
        </w:rPr>
        <w:t>с даты подписания</w:t>
      </w:r>
      <w:proofErr w:type="gramEnd"/>
      <w:r w:rsidRPr="003C5177">
        <w:rPr>
          <w:sz w:val="20"/>
          <w:szCs w:val="20"/>
        </w:rPr>
        <w:t xml:space="preserve"> соглашения о расторжении Договора производит выплату либо перевод в другой негосударственный пенсионный фонд выкупной суммы, размер которой определяется в соответствии с Пенсионными правилами Фонда. </w:t>
      </w:r>
    </w:p>
    <w:p w:rsidR="00865775" w:rsidRPr="003C5177" w:rsidRDefault="00865775" w:rsidP="00865775">
      <w:pPr>
        <w:pStyle w:val="afff3"/>
        <w:spacing w:after="0"/>
        <w:ind w:left="0"/>
        <w:jc w:val="both"/>
        <w:rPr>
          <w:sz w:val="20"/>
          <w:szCs w:val="20"/>
        </w:rPr>
      </w:pPr>
      <w:r w:rsidRPr="003C5177">
        <w:rPr>
          <w:sz w:val="20"/>
          <w:szCs w:val="20"/>
        </w:rPr>
        <w:t xml:space="preserve">6.5. Выкупные суммы подлежат налогообложению в </w:t>
      </w:r>
      <w:proofErr w:type="gramStart"/>
      <w:r w:rsidRPr="003C5177">
        <w:rPr>
          <w:sz w:val="20"/>
          <w:szCs w:val="20"/>
        </w:rPr>
        <w:t>соответствии</w:t>
      </w:r>
      <w:proofErr w:type="gramEnd"/>
      <w:r w:rsidRPr="003C5177">
        <w:rPr>
          <w:sz w:val="20"/>
          <w:szCs w:val="20"/>
        </w:rPr>
        <w:t xml:space="preserve"> с налоговым законодательством РФ.</w:t>
      </w:r>
    </w:p>
    <w:p w:rsidR="00865775" w:rsidRPr="003C5177" w:rsidRDefault="00865775" w:rsidP="00865775">
      <w:pPr>
        <w:pStyle w:val="afff3"/>
        <w:spacing w:after="0"/>
        <w:ind w:left="0"/>
        <w:jc w:val="both"/>
        <w:rPr>
          <w:sz w:val="20"/>
          <w:szCs w:val="20"/>
        </w:rPr>
      </w:pPr>
      <w:r w:rsidRPr="003C5177">
        <w:rPr>
          <w:sz w:val="20"/>
          <w:szCs w:val="20"/>
        </w:rPr>
        <w:t xml:space="preserve">6.6. Расходы Фонда по выплате выкупной суммы или переводу ее в другой негосударственный пенсионный фонд относятся на пенсионные суммы на пенсионном счете Вкладчика/Участника. </w:t>
      </w:r>
    </w:p>
    <w:p w:rsidR="00B10B45" w:rsidRPr="003C5177" w:rsidRDefault="00B10B45" w:rsidP="00B10B45">
      <w:pPr>
        <w:pStyle w:val="affc"/>
        <w:jc w:val="center"/>
        <w:rPr>
          <w:rFonts w:ascii="Times New Roman" w:hAnsi="Times New Roman" w:cs="Times New Roman"/>
        </w:rPr>
      </w:pPr>
      <w:r w:rsidRPr="003C5177">
        <w:rPr>
          <w:rFonts w:ascii="Times New Roman" w:hAnsi="Times New Roman" w:cs="Times New Roman"/>
          <w:b/>
          <w:bCs/>
        </w:rPr>
        <w:t>7. Ответственность сторон</w:t>
      </w:r>
    </w:p>
    <w:p w:rsidR="00B10B45" w:rsidRPr="003C5177" w:rsidRDefault="00B10B45" w:rsidP="00B10B45">
      <w:pPr>
        <w:pStyle w:val="affc"/>
        <w:jc w:val="both"/>
        <w:rPr>
          <w:rFonts w:ascii="Times New Roman" w:hAnsi="Times New Roman" w:cs="Times New Roman"/>
        </w:rPr>
      </w:pPr>
      <w:r w:rsidRPr="003C5177">
        <w:rPr>
          <w:rFonts w:ascii="Times New Roman" w:hAnsi="Times New Roman" w:cs="Times New Roman"/>
        </w:rPr>
        <w:lastRenderedPageBreak/>
        <w:t xml:space="preserve">7.1. За неисполнение или ненадлежащее исполнение обязательств по Договору Стороны несут ответственность в </w:t>
      </w:r>
      <w:proofErr w:type="gramStart"/>
      <w:r w:rsidRPr="003C5177">
        <w:rPr>
          <w:rFonts w:ascii="Times New Roman" w:hAnsi="Times New Roman" w:cs="Times New Roman"/>
        </w:rPr>
        <w:t>соответствии</w:t>
      </w:r>
      <w:proofErr w:type="gramEnd"/>
      <w:r w:rsidRPr="003C5177">
        <w:rPr>
          <w:rFonts w:ascii="Times New Roman" w:hAnsi="Times New Roman" w:cs="Times New Roman"/>
        </w:rPr>
        <w:t xml:space="preserve"> с действующим законодательством РФ.</w:t>
      </w:r>
    </w:p>
    <w:p w:rsidR="00B10B45" w:rsidRPr="003C5177" w:rsidRDefault="00B10B45" w:rsidP="00B10B45">
      <w:pPr>
        <w:pStyle w:val="affa"/>
        <w:rPr>
          <w:sz w:val="20"/>
        </w:rPr>
      </w:pPr>
      <w:r w:rsidRPr="003C5177">
        <w:rPr>
          <w:sz w:val="20"/>
        </w:rPr>
        <w:t>7.2. Фонд несет ответственность перед Вкладчиком/Участником за неисполнение или ненадлежащее исполнение им своих обязательств по Договору всем своим имуществом, на которое по законодательству РФ может быть обращено взыскание.</w:t>
      </w:r>
    </w:p>
    <w:p w:rsidR="00B10B45" w:rsidRPr="003C5177" w:rsidRDefault="00B10B45" w:rsidP="00B10B45">
      <w:pPr>
        <w:pStyle w:val="affc"/>
        <w:jc w:val="both"/>
        <w:rPr>
          <w:rFonts w:ascii="Times New Roman" w:hAnsi="Times New Roman" w:cs="Times New Roman"/>
        </w:rPr>
      </w:pPr>
      <w:r w:rsidRPr="003C5177">
        <w:rPr>
          <w:rFonts w:ascii="Times New Roman" w:hAnsi="Times New Roman" w:cs="Times New Roman"/>
        </w:rPr>
        <w:t>7.3. Фонд не несет ответственность по обязательствам Вкладчика перед Участниками.</w:t>
      </w:r>
    </w:p>
    <w:p w:rsidR="00B10B45" w:rsidRPr="003C5177" w:rsidRDefault="00B10B45" w:rsidP="00B10B45">
      <w:pPr>
        <w:pStyle w:val="affc"/>
        <w:jc w:val="both"/>
        <w:rPr>
          <w:rFonts w:ascii="Times New Roman" w:hAnsi="Times New Roman" w:cs="Times New Roman"/>
        </w:rPr>
      </w:pPr>
      <w:r w:rsidRPr="003C5177">
        <w:rPr>
          <w:rFonts w:ascii="Times New Roman" w:hAnsi="Times New Roman" w:cs="Times New Roman"/>
        </w:rPr>
        <w:t xml:space="preserve">7.4. </w:t>
      </w:r>
      <w:proofErr w:type="gramStart"/>
      <w:r w:rsidRPr="003C5177">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это неисполнение вызвано обстоятельствами непреодолимой силы, возникшими после заключения Договора в результате событий чрезвычайного характера, которые Стороны не могли ни предвидеть, ни предотвратить разумными мерами.</w:t>
      </w:r>
      <w:proofErr w:type="gramEnd"/>
      <w:r w:rsidRPr="003C5177">
        <w:rPr>
          <w:rFonts w:ascii="Times New Roman" w:hAnsi="Times New Roman" w:cs="Times New Roman"/>
        </w:rPr>
        <w:t xml:space="preserve"> </w:t>
      </w:r>
      <w:proofErr w:type="gramStart"/>
      <w:r w:rsidRPr="003C5177">
        <w:rPr>
          <w:rFonts w:ascii="Times New Roman" w:hAnsi="Times New Roman" w:cs="Times New Roman"/>
        </w:rPr>
        <w:t>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в том числе запреты и законодательные ограничения органов государственной власти, которые полностью или в значительной мере препятствуют исполнению обязательств по Договору.</w:t>
      </w:r>
      <w:proofErr w:type="gramEnd"/>
    </w:p>
    <w:p w:rsidR="0043319B" w:rsidRPr="003C5177" w:rsidRDefault="0043319B" w:rsidP="0043319B">
      <w:pPr>
        <w:pStyle w:val="affc"/>
        <w:keepNext/>
        <w:jc w:val="center"/>
        <w:rPr>
          <w:rFonts w:ascii="Times New Roman" w:eastAsia="MS Mincho" w:hAnsi="Times New Roman" w:cs="Times New Roman"/>
          <w:b/>
          <w:bCs/>
        </w:rPr>
      </w:pPr>
      <w:r w:rsidRPr="003C5177">
        <w:rPr>
          <w:rFonts w:ascii="Times New Roman" w:eastAsia="MS Mincho" w:hAnsi="Times New Roman" w:cs="Times New Roman"/>
          <w:b/>
          <w:bCs/>
        </w:rPr>
        <w:t>8. Порядок разрешения споров.</w:t>
      </w:r>
    </w:p>
    <w:p w:rsidR="0043319B" w:rsidRPr="003C5177" w:rsidRDefault="0043319B" w:rsidP="0043319B">
      <w:pPr>
        <w:pStyle w:val="affc"/>
        <w:jc w:val="both"/>
        <w:rPr>
          <w:rFonts w:ascii="Times New Roman" w:eastAsia="MS Mincho" w:hAnsi="Times New Roman" w:cs="Times New Roman"/>
        </w:rPr>
      </w:pPr>
      <w:r w:rsidRPr="003C5177">
        <w:rPr>
          <w:rFonts w:ascii="Times New Roman" w:eastAsia="MS Mincho" w:hAnsi="Times New Roman" w:cs="Times New Roman"/>
        </w:rPr>
        <w:t xml:space="preserve">8.1. Споры между Фондом и Вкладчиком, возникающие в </w:t>
      </w:r>
      <w:proofErr w:type="gramStart"/>
      <w:r w:rsidRPr="003C5177">
        <w:rPr>
          <w:rFonts w:ascii="Times New Roman" w:eastAsia="MS Mincho" w:hAnsi="Times New Roman" w:cs="Times New Roman"/>
        </w:rPr>
        <w:t>процессе</w:t>
      </w:r>
      <w:proofErr w:type="gramEnd"/>
      <w:r w:rsidRPr="003C5177">
        <w:rPr>
          <w:rFonts w:ascii="Times New Roman" w:eastAsia="MS Mincho" w:hAnsi="Times New Roman" w:cs="Times New Roman"/>
        </w:rPr>
        <w:t xml:space="preserve"> исполнения Договора, разрешаются путем переговоров, а в случае не достижения согласия в порядке, предусмотренном законодательством РФ.</w:t>
      </w:r>
    </w:p>
    <w:p w:rsidR="0043319B" w:rsidRPr="003C5177" w:rsidRDefault="0043319B" w:rsidP="0043319B">
      <w:pPr>
        <w:pStyle w:val="affc"/>
        <w:keepNext/>
        <w:jc w:val="center"/>
        <w:rPr>
          <w:rFonts w:ascii="Times New Roman" w:eastAsia="MS Mincho" w:hAnsi="Times New Roman" w:cs="Times New Roman"/>
          <w:b/>
          <w:bCs/>
        </w:rPr>
      </w:pPr>
      <w:r w:rsidRPr="003C5177">
        <w:rPr>
          <w:rFonts w:ascii="Times New Roman" w:eastAsia="MS Mincho" w:hAnsi="Times New Roman" w:cs="Times New Roman"/>
          <w:b/>
          <w:bCs/>
        </w:rPr>
        <w:t>9. Прочие условия.</w:t>
      </w:r>
    </w:p>
    <w:p w:rsidR="0043319B" w:rsidRPr="003C5177" w:rsidRDefault="0043319B" w:rsidP="0043319B">
      <w:pPr>
        <w:pStyle w:val="affc"/>
        <w:jc w:val="both"/>
        <w:rPr>
          <w:rFonts w:ascii="Times New Roman" w:eastAsia="MS Mincho" w:hAnsi="Times New Roman" w:cs="Times New Roman"/>
        </w:rPr>
      </w:pPr>
      <w:r w:rsidRPr="003C5177">
        <w:rPr>
          <w:rFonts w:ascii="Times New Roman" w:eastAsia="MS Mincho" w:hAnsi="Times New Roman" w:cs="Times New Roman"/>
        </w:rPr>
        <w:t>9.1. Права и обязанности по Договору не могут быть переданы третьим лицам.</w:t>
      </w:r>
    </w:p>
    <w:p w:rsidR="0043319B" w:rsidRPr="0026070F" w:rsidRDefault="0043319B" w:rsidP="0043319B">
      <w:pPr>
        <w:pStyle w:val="30"/>
        <w:spacing w:after="0"/>
        <w:ind w:left="0" w:firstLine="0"/>
        <w:rPr>
          <w:rFonts w:ascii="Times New Roman" w:hAnsi="Times New Roman"/>
          <w:sz w:val="20"/>
          <w:szCs w:val="20"/>
        </w:rPr>
      </w:pPr>
      <w:r w:rsidRPr="003C5177">
        <w:rPr>
          <w:rFonts w:ascii="Times New Roman" w:eastAsia="MS Mincho" w:hAnsi="Times New Roman"/>
          <w:sz w:val="20"/>
          <w:szCs w:val="20"/>
        </w:rPr>
        <w:t xml:space="preserve">9.2. В случае смерти Вкладчика/Участника предусматривается правопреемство по средствам, учтенным на именном пенсионном счете Участника, </w:t>
      </w:r>
      <w:r w:rsidRPr="003C5177">
        <w:rPr>
          <w:rFonts w:ascii="Times New Roman" w:hAnsi="Times New Roman"/>
          <w:sz w:val="20"/>
          <w:szCs w:val="20"/>
        </w:rPr>
        <w:t xml:space="preserve">в течение </w:t>
      </w:r>
      <w:r w:rsidR="00306BB3" w:rsidRPr="003C5177">
        <w:rPr>
          <w:rFonts w:ascii="Times New Roman" w:hAnsi="Times New Roman"/>
          <w:sz w:val="20"/>
          <w:szCs w:val="20"/>
        </w:rPr>
        <w:t>накопительного</w:t>
      </w:r>
      <w:r w:rsidRPr="003C5177">
        <w:rPr>
          <w:rFonts w:ascii="Times New Roman" w:hAnsi="Times New Roman"/>
          <w:sz w:val="20"/>
          <w:szCs w:val="20"/>
        </w:rPr>
        <w:t xml:space="preserve"> периода. </w:t>
      </w:r>
      <w:r w:rsidR="0067015A" w:rsidRPr="003C5177">
        <w:rPr>
          <w:rFonts w:ascii="Times New Roman" w:hAnsi="Times New Roman"/>
          <w:sz w:val="20"/>
          <w:szCs w:val="20"/>
        </w:rPr>
        <w:t xml:space="preserve">В течение периода выплат правопреемство не предусматривается. </w:t>
      </w:r>
      <w:r w:rsidRPr="003C5177">
        <w:rPr>
          <w:rFonts w:ascii="Times New Roman" w:hAnsi="Times New Roman"/>
          <w:sz w:val="20"/>
          <w:szCs w:val="20"/>
        </w:rPr>
        <w:t>Порядок реализации прав и обязанностей правопреемника (</w:t>
      </w:r>
      <w:r w:rsidRPr="0026070F">
        <w:rPr>
          <w:rFonts w:ascii="Times New Roman" w:hAnsi="Times New Roman"/>
          <w:sz w:val="20"/>
          <w:szCs w:val="20"/>
        </w:rPr>
        <w:t xml:space="preserve">правопреемников) осуществляется в соответствии с законодательством РФ, </w:t>
      </w:r>
      <w:r w:rsidRPr="0026070F">
        <w:rPr>
          <w:rFonts w:ascii="Times New Roman" w:eastAsia="MS Mincho" w:hAnsi="Times New Roman"/>
          <w:sz w:val="20"/>
          <w:szCs w:val="20"/>
        </w:rPr>
        <w:t xml:space="preserve">Пенсионными правилами Фонда, </w:t>
      </w:r>
      <w:r w:rsidRPr="0026070F">
        <w:rPr>
          <w:rFonts w:ascii="Times New Roman" w:hAnsi="Times New Roman"/>
          <w:sz w:val="20"/>
          <w:szCs w:val="20"/>
        </w:rPr>
        <w:t>Договором.</w:t>
      </w:r>
    </w:p>
    <w:p w:rsidR="0043319B" w:rsidRPr="0026070F" w:rsidRDefault="0043319B" w:rsidP="0043319B">
      <w:pPr>
        <w:pStyle w:val="affc"/>
        <w:jc w:val="both"/>
        <w:rPr>
          <w:rFonts w:ascii="Times New Roman" w:eastAsia="MS Mincho" w:hAnsi="Times New Roman" w:cs="Times New Roman"/>
        </w:rPr>
      </w:pPr>
      <w:r w:rsidRPr="0026070F">
        <w:rPr>
          <w:rFonts w:ascii="Times New Roman" w:eastAsia="MS Mincho" w:hAnsi="Times New Roman" w:cs="Times New Roman"/>
        </w:rPr>
        <w:t>9.3. По всем вопросам неурегулированным Договором, Стороны руководствуются законодательством РФ, Пенсионными правилами Фонда.</w:t>
      </w:r>
    </w:p>
    <w:p w:rsidR="0043319B" w:rsidRPr="0026070F" w:rsidRDefault="0043319B" w:rsidP="0043319B">
      <w:pPr>
        <w:pStyle w:val="affc"/>
        <w:jc w:val="both"/>
        <w:rPr>
          <w:rFonts w:ascii="Times New Roman" w:eastAsia="MS Mincho" w:hAnsi="Times New Roman" w:cs="Times New Roman"/>
        </w:rPr>
      </w:pPr>
      <w:r w:rsidRPr="0026070F">
        <w:rPr>
          <w:rFonts w:ascii="Times New Roman" w:eastAsia="MS Mincho" w:hAnsi="Times New Roman" w:cs="Times New Roman"/>
        </w:rPr>
        <w:t>9.4. Договор составлен в двух экземплярах, имеющих одинаковую юридическую силу, по одному для Вкладчика и Фонда.</w:t>
      </w:r>
    </w:p>
    <w:p w:rsidR="0043319B" w:rsidRPr="0026070F" w:rsidRDefault="0043319B" w:rsidP="0043319B">
      <w:pPr>
        <w:pStyle w:val="affc"/>
        <w:rPr>
          <w:rFonts w:ascii="Times New Roman" w:eastAsia="MS Mincho" w:hAnsi="Times New Roman" w:cs="Times New Roman"/>
        </w:rPr>
      </w:pPr>
      <w:r w:rsidRPr="0026070F">
        <w:rPr>
          <w:rFonts w:ascii="Times New Roman" w:eastAsia="MS Mincho" w:hAnsi="Times New Roman" w:cs="Times New Roman"/>
        </w:rPr>
        <w:t xml:space="preserve">Приложения: </w:t>
      </w:r>
    </w:p>
    <w:p w:rsidR="0043319B" w:rsidRPr="0026070F" w:rsidRDefault="0043319B" w:rsidP="0043319B">
      <w:pPr>
        <w:pStyle w:val="affc"/>
        <w:numPr>
          <w:ilvl w:val="0"/>
          <w:numId w:val="2"/>
        </w:numPr>
        <w:rPr>
          <w:rFonts w:ascii="Times New Roman" w:eastAsia="MS Mincho" w:hAnsi="Times New Roman" w:cs="Times New Roman"/>
        </w:rPr>
      </w:pPr>
      <w:r w:rsidRPr="0026070F">
        <w:rPr>
          <w:rFonts w:ascii="Times New Roman" w:eastAsia="MS Mincho" w:hAnsi="Times New Roman" w:cs="Times New Roman"/>
        </w:rPr>
        <w:t>Анкета физического лица (опросная).</w:t>
      </w:r>
    </w:p>
    <w:p w:rsidR="0043319B" w:rsidRPr="0026070F" w:rsidRDefault="0043319B" w:rsidP="0043319B">
      <w:pPr>
        <w:pStyle w:val="affc"/>
        <w:numPr>
          <w:ilvl w:val="0"/>
          <w:numId w:val="2"/>
        </w:numPr>
        <w:rPr>
          <w:rFonts w:ascii="Times New Roman" w:eastAsia="MS Mincho" w:hAnsi="Times New Roman" w:cs="Times New Roman"/>
        </w:rPr>
      </w:pPr>
      <w:r w:rsidRPr="0026070F">
        <w:rPr>
          <w:rFonts w:ascii="Times New Roman" w:eastAsia="MS Mincho" w:hAnsi="Times New Roman" w:cs="Times New Roman"/>
        </w:rPr>
        <w:t>Согласие на обработку персональных данных.</w:t>
      </w:r>
    </w:p>
    <w:p w:rsidR="0043319B" w:rsidRPr="0026070F" w:rsidRDefault="0043319B" w:rsidP="00490F91">
      <w:pPr>
        <w:pStyle w:val="affc"/>
        <w:keepNext/>
        <w:ind w:left="720"/>
        <w:rPr>
          <w:rFonts w:ascii="Times New Roman" w:hAnsi="Times New Roman" w:cs="Times New Roman"/>
          <w:b/>
          <w:bCs/>
          <w:highlight w:val="yellow"/>
        </w:rPr>
      </w:pPr>
    </w:p>
    <w:p w:rsidR="0043319B" w:rsidRPr="00490F91" w:rsidRDefault="0043319B" w:rsidP="0043319B">
      <w:pPr>
        <w:pStyle w:val="affc"/>
        <w:keepNext/>
        <w:jc w:val="center"/>
        <w:rPr>
          <w:rFonts w:ascii="Times New Roman" w:eastAsia="MS Mincho" w:hAnsi="Times New Roman" w:cs="Times New Roman"/>
          <w:b/>
          <w:bCs/>
        </w:rPr>
      </w:pPr>
      <w:r w:rsidRPr="00490F91">
        <w:rPr>
          <w:rFonts w:ascii="Times New Roman" w:hAnsi="Times New Roman" w:cs="Times New Roman"/>
          <w:b/>
          <w:bCs/>
        </w:rPr>
        <w:t>10. </w:t>
      </w:r>
      <w:r w:rsidRPr="00490F91">
        <w:rPr>
          <w:rFonts w:ascii="Times New Roman" w:eastAsia="MS Mincho" w:hAnsi="Times New Roman" w:cs="Times New Roman"/>
          <w:b/>
          <w:bCs/>
        </w:rPr>
        <w:t>Реквизиты  сторон</w:t>
      </w:r>
    </w:p>
    <w:p w:rsidR="0043319B" w:rsidRPr="00490F91" w:rsidRDefault="0043319B" w:rsidP="0043319B">
      <w:pPr>
        <w:pStyle w:val="affc"/>
        <w:tabs>
          <w:tab w:val="left" w:pos="-180"/>
          <w:tab w:val="left" w:pos="0"/>
        </w:tabs>
        <w:rPr>
          <w:rFonts w:ascii="Times New Roman" w:eastAsia="MS Mincho" w:hAnsi="Times New Roman" w:cs="Times New Roman"/>
          <w:bCs/>
        </w:rPr>
      </w:pPr>
      <w:r w:rsidRPr="00490F91">
        <w:rPr>
          <w:rFonts w:ascii="Times New Roman" w:eastAsia="MS Mincho" w:hAnsi="Times New Roman" w:cs="Times New Roman"/>
          <w:b/>
          <w:bCs/>
        </w:rPr>
        <w:t>Фонд:</w:t>
      </w:r>
      <w:r w:rsidRPr="00490F91">
        <w:rPr>
          <w:rFonts w:ascii="Times New Roman" w:eastAsia="MS Mincho" w:hAnsi="Times New Roman" w:cs="Times New Roman"/>
        </w:rPr>
        <w:t xml:space="preserve"> АО «НПФ «Волга-Капитал» </w:t>
      </w:r>
      <w:smartTag w:uri="urn:schemas-microsoft-com:office:smarttags" w:element="metricconverter">
        <w:smartTagPr>
          <w:attr w:name="ProductID" w:val="420061 г"/>
        </w:smartTagPr>
        <w:r w:rsidRPr="00490F91">
          <w:rPr>
            <w:rFonts w:ascii="Times New Roman" w:eastAsia="MS Mincho" w:hAnsi="Times New Roman" w:cs="Times New Roman"/>
          </w:rPr>
          <w:t>420061 г</w:t>
        </w:r>
      </w:smartTag>
      <w:r w:rsidRPr="00490F91">
        <w:rPr>
          <w:rFonts w:ascii="Times New Roman" w:eastAsia="MS Mincho" w:hAnsi="Times New Roman" w:cs="Times New Roman"/>
        </w:rPr>
        <w:t>. Казань, ул. Н. Ершова, 55Е, тел.: (843)</w:t>
      </w:r>
      <w:r w:rsidRPr="00490F91">
        <w:rPr>
          <w:rFonts w:ascii="Times New Roman" w:hAnsi="Times New Roman" w:cs="Times New Roman"/>
          <w:bCs/>
          <w:snapToGrid w:val="0"/>
          <w:color w:val="000000"/>
        </w:rPr>
        <w:t>273-20-80</w:t>
      </w:r>
    </w:p>
    <w:p w:rsidR="0043319B" w:rsidRPr="00490F91" w:rsidRDefault="0043319B" w:rsidP="0043319B">
      <w:pPr>
        <w:pStyle w:val="afff3"/>
        <w:tabs>
          <w:tab w:val="left" w:pos="-180"/>
          <w:tab w:val="left" w:pos="0"/>
        </w:tabs>
        <w:spacing w:after="0"/>
        <w:ind w:left="0"/>
        <w:rPr>
          <w:sz w:val="20"/>
          <w:szCs w:val="20"/>
        </w:rPr>
      </w:pPr>
      <w:r w:rsidRPr="00490F91">
        <w:rPr>
          <w:sz w:val="20"/>
          <w:szCs w:val="20"/>
        </w:rPr>
        <w:t xml:space="preserve">Телефон единой справочной службы: </w:t>
      </w:r>
      <w:r w:rsidRPr="00490F91">
        <w:rPr>
          <w:b/>
          <w:sz w:val="20"/>
          <w:szCs w:val="20"/>
        </w:rPr>
        <w:t>8 800 555 35 50</w:t>
      </w:r>
      <w:r w:rsidRPr="00490F91">
        <w:rPr>
          <w:sz w:val="20"/>
          <w:szCs w:val="20"/>
        </w:rPr>
        <w:t xml:space="preserve"> (звонок по России бесплатный)</w:t>
      </w:r>
    </w:p>
    <w:p w:rsidR="0043319B" w:rsidRPr="00490F91" w:rsidRDefault="0043319B" w:rsidP="0043319B">
      <w:pPr>
        <w:pStyle w:val="affc"/>
        <w:rPr>
          <w:rFonts w:ascii="Times New Roman" w:eastAsia="MS Mincho" w:hAnsi="Times New Roman" w:cs="Times New Roman"/>
        </w:rPr>
      </w:pPr>
      <w:r w:rsidRPr="00490F91">
        <w:rPr>
          <w:rFonts w:ascii="Times New Roman" w:hAnsi="Times New Roman" w:cs="Times New Roman"/>
        </w:rPr>
        <w:t>ИНН1660240681/КПП 166001001</w:t>
      </w:r>
    </w:p>
    <w:p w:rsidR="0043319B" w:rsidRPr="00490F91" w:rsidRDefault="0043319B" w:rsidP="0043319B">
      <w:pPr>
        <w:pStyle w:val="afff3"/>
        <w:tabs>
          <w:tab w:val="left" w:pos="-180"/>
          <w:tab w:val="left" w:pos="0"/>
        </w:tabs>
        <w:spacing w:after="0"/>
        <w:ind w:left="0"/>
        <w:rPr>
          <w:sz w:val="20"/>
          <w:szCs w:val="20"/>
        </w:rPr>
      </w:pPr>
      <w:r w:rsidRPr="00490F91">
        <w:rPr>
          <w:sz w:val="20"/>
          <w:szCs w:val="20"/>
        </w:rPr>
        <w:t xml:space="preserve">Расчетный счет № 40701810400020000086 в </w:t>
      </w:r>
      <w:r w:rsidR="00DA212D" w:rsidRPr="00ED3D25">
        <w:rPr>
          <w:sz w:val="20"/>
          <w:szCs w:val="20"/>
        </w:rPr>
        <w:t xml:space="preserve">ПАО «АК БАРС» БАНК </w:t>
      </w:r>
      <w:r w:rsidRPr="00490F91">
        <w:rPr>
          <w:sz w:val="20"/>
          <w:szCs w:val="20"/>
        </w:rPr>
        <w:t xml:space="preserve">г. Казань, </w:t>
      </w:r>
    </w:p>
    <w:p w:rsidR="0043319B" w:rsidRPr="00490F91" w:rsidRDefault="0043319B" w:rsidP="0043319B">
      <w:pPr>
        <w:pStyle w:val="afff3"/>
        <w:tabs>
          <w:tab w:val="left" w:pos="-180"/>
          <w:tab w:val="left" w:pos="0"/>
        </w:tabs>
        <w:spacing w:after="0"/>
        <w:ind w:left="0"/>
        <w:rPr>
          <w:sz w:val="20"/>
          <w:szCs w:val="20"/>
        </w:rPr>
      </w:pPr>
      <w:r w:rsidRPr="00490F91">
        <w:rPr>
          <w:sz w:val="20"/>
          <w:szCs w:val="20"/>
        </w:rPr>
        <w:t>к/с № 30101810000000000805</w:t>
      </w:r>
    </w:p>
    <w:p w:rsidR="0043319B" w:rsidRPr="00490F91" w:rsidRDefault="0043319B" w:rsidP="0043319B">
      <w:pPr>
        <w:pStyle w:val="afff3"/>
        <w:tabs>
          <w:tab w:val="left" w:pos="-180"/>
          <w:tab w:val="left" w:pos="0"/>
        </w:tabs>
        <w:spacing w:after="0"/>
        <w:ind w:left="0"/>
        <w:rPr>
          <w:rFonts w:eastAsia="MS Mincho"/>
          <w:b/>
          <w:bCs/>
          <w:sz w:val="20"/>
          <w:szCs w:val="20"/>
        </w:rPr>
      </w:pPr>
      <w:r w:rsidRPr="00490F91">
        <w:rPr>
          <w:sz w:val="20"/>
          <w:szCs w:val="20"/>
        </w:rPr>
        <w:t>БИК 049205805 </w:t>
      </w:r>
    </w:p>
    <w:p w:rsidR="0043319B" w:rsidRPr="00490F91" w:rsidRDefault="0043319B" w:rsidP="0043319B">
      <w:pPr>
        <w:pStyle w:val="affc"/>
        <w:rPr>
          <w:rFonts w:ascii="Times New Roman" w:eastAsia="MS Mincho" w:hAnsi="Times New Roman" w:cs="Times New Roman"/>
        </w:rPr>
      </w:pPr>
      <w:r w:rsidRPr="00490F91">
        <w:rPr>
          <w:rFonts w:ascii="Times New Roman" w:eastAsia="MS Mincho" w:hAnsi="Times New Roman" w:cs="Times New Roman"/>
          <w:b/>
          <w:bCs/>
        </w:rPr>
        <w:t>Вкладчик:</w:t>
      </w:r>
      <w:r w:rsidRPr="00490F91">
        <w:rPr>
          <w:rFonts w:ascii="Times New Roman" w:eastAsia="MS Mincho" w:hAnsi="Times New Roman" w:cs="Times New Roman"/>
        </w:rPr>
        <w:t xml:space="preserve"> </w:t>
      </w:r>
      <w:r w:rsidRPr="00490F91">
        <w:rPr>
          <w:rFonts w:ascii="Times New Roman" w:hAnsi="Times New Roman" w:cs="Times New Roman"/>
          <w:u w:val="single"/>
        </w:rPr>
        <w:fldChar w:fldCharType="begin"/>
      </w:r>
      <w:r w:rsidRPr="00490F91">
        <w:rPr>
          <w:rFonts w:ascii="Times New Roman" w:hAnsi="Times New Roman" w:cs="Times New Roman"/>
          <w:u w:val="single"/>
        </w:rPr>
        <w:instrText xml:space="preserve"> DOCVARIABLE  Fam  \* MERGEFORMAT </w:instrText>
      </w:r>
      <w:r w:rsidRPr="00490F91">
        <w:rPr>
          <w:rFonts w:ascii="Times New Roman" w:hAnsi="Times New Roman" w:cs="Times New Roman"/>
          <w:u w:val="single"/>
        </w:rPr>
        <w:fldChar w:fldCharType="end"/>
      </w:r>
      <w:r w:rsidRPr="00490F91">
        <w:rPr>
          <w:rFonts w:ascii="Times New Roman" w:hAnsi="Times New Roman" w:cs="Times New Roman"/>
          <w:u w:val="single"/>
          <w:lang w:val="en-US"/>
        </w:rPr>
        <w:fldChar w:fldCharType="begin"/>
      </w:r>
      <w:r w:rsidRPr="00490F91">
        <w:rPr>
          <w:rFonts w:ascii="Times New Roman" w:hAnsi="Times New Roman" w:cs="Times New Roman"/>
          <w:u w:val="single"/>
        </w:rPr>
        <w:instrText xml:space="preserve"> </w:instrText>
      </w:r>
      <w:r w:rsidRPr="00490F91">
        <w:rPr>
          <w:rFonts w:ascii="Times New Roman" w:hAnsi="Times New Roman" w:cs="Times New Roman"/>
          <w:u w:val="single"/>
          <w:lang w:val="en-US"/>
        </w:rPr>
        <w:instrText>DOCVARIABLE</w:instrText>
      </w:r>
      <w:r w:rsidRPr="00490F91">
        <w:rPr>
          <w:rFonts w:ascii="Times New Roman" w:hAnsi="Times New Roman" w:cs="Times New Roman"/>
          <w:u w:val="single"/>
        </w:rPr>
        <w:instrText xml:space="preserve">  </w:instrText>
      </w:r>
      <w:r w:rsidRPr="00490F91">
        <w:rPr>
          <w:rFonts w:ascii="Times New Roman" w:hAnsi="Times New Roman" w:cs="Times New Roman"/>
          <w:u w:val="single"/>
          <w:lang w:val="en-US"/>
        </w:rPr>
        <w:instrText>Name</w:instrText>
      </w:r>
      <w:r w:rsidRPr="00490F91">
        <w:rPr>
          <w:rFonts w:ascii="Times New Roman" w:hAnsi="Times New Roman" w:cs="Times New Roman"/>
          <w:u w:val="single"/>
        </w:rPr>
        <w:instrText xml:space="preserve">  \* </w:instrText>
      </w:r>
      <w:r w:rsidRPr="00490F91">
        <w:rPr>
          <w:rFonts w:ascii="Times New Roman" w:hAnsi="Times New Roman" w:cs="Times New Roman"/>
          <w:u w:val="single"/>
          <w:lang w:val="en-US"/>
        </w:rPr>
        <w:instrText>MERGEFORMAT</w:instrText>
      </w:r>
      <w:r w:rsidRPr="00490F91">
        <w:rPr>
          <w:rFonts w:ascii="Times New Roman" w:hAnsi="Times New Roman" w:cs="Times New Roman"/>
          <w:u w:val="single"/>
        </w:rPr>
        <w:instrText xml:space="preserve"> </w:instrText>
      </w:r>
      <w:r w:rsidRPr="00490F91">
        <w:rPr>
          <w:rFonts w:ascii="Times New Roman" w:hAnsi="Times New Roman" w:cs="Times New Roman"/>
          <w:u w:val="single"/>
          <w:lang w:val="en-US"/>
        </w:rPr>
        <w:fldChar w:fldCharType="end"/>
      </w:r>
      <w:r w:rsidRPr="00490F91">
        <w:rPr>
          <w:rFonts w:ascii="Times New Roman" w:hAnsi="Times New Roman" w:cs="Times New Roman"/>
          <w:u w:val="single"/>
          <w:lang w:val="en-US"/>
        </w:rPr>
        <w:fldChar w:fldCharType="begin"/>
      </w:r>
      <w:r w:rsidRPr="00490F91">
        <w:rPr>
          <w:rFonts w:ascii="Times New Roman" w:hAnsi="Times New Roman" w:cs="Times New Roman"/>
          <w:u w:val="single"/>
        </w:rPr>
        <w:instrText xml:space="preserve"> </w:instrText>
      </w:r>
      <w:r w:rsidRPr="00490F91">
        <w:rPr>
          <w:rFonts w:ascii="Times New Roman" w:hAnsi="Times New Roman" w:cs="Times New Roman"/>
          <w:u w:val="single"/>
          <w:lang w:val="en-US"/>
        </w:rPr>
        <w:instrText>DOCVARIABLE</w:instrText>
      </w:r>
      <w:r w:rsidRPr="00490F91">
        <w:rPr>
          <w:rFonts w:ascii="Times New Roman" w:hAnsi="Times New Roman" w:cs="Times New Roman"/>
          <w:u w:val="single"/>
        </w:rPr>
        <w:instrText xml:space="preserve">  </w:instrText>
      </w:r>
      <w:r w:rsidRPr="00490F91">
        <w:rPr>
          <w:rFonts w:ascii="Times New Roman" w:hAnsi="Times New Roman" w:cs="Times New Roman"/>
          <w:u w:val="single"/>
          <w:lang w:val="en-US"/>
        </w:rPr>
        <w:instrText>Otch</w:instrText>
      </w:r>
      <w:r w:rsidRPr="00490F91">
        <w:rPr>
          <w:rFonts w:ascii="Times New Roman" w:hAnsi="Times New Roman" w:cs="Times New Roman"/>
          <w:u w:val="single"/>
        </w:rPr>
        <w:instrText xml:space="preserve">  \* </w:instrText>
      </w:r>
      <w:r w:rsidRPr="00490F91">
        <w:rPr>
          <w:rFonts w:ascii="Times New Roman" w:hAnsi="Times New Roman" w:cs="Times New Roman"/>
          <w:u w:val="single"/>
          <w:lang w:val="en-US"/>
        </w:rPr>
        <w:instrText>MERGEFORMAT</w:instrText>
      </w:r>
      <w:r w:rsidRPr="00490F91">
        <w:rPr>
          <w:rFonts w:ascii="Times New Roman" w:hAnsi="Times New Roman" w:cs="Times New Roman"/>
          <w:u w:val="single"/>
        </w:rPr>
        <w:instrText xml:space="preserve"> </w:instrText>
      </w:r>
      <w:r w:rsidRPr="00490F91">
        <w:rPr>
          <w:rFonts w:ascii="Times New Roman" w:hAnsi="Times New Roman" w:cs="Times New Roman"/>
          <w:u w:val="single"/>
          <w:lang w:val="en-US"/>
        </w:rPr>
        <w:fldChar w:fldCharType="end"/>
      </w:r>
    </w:p>
    <w:p w:rsidR="0043319B" w:rsidRPr="00490F91" w:rsidRDefault="0043319B" w:rsidP="0043319B">
      <w:pPr>
        <w:ind w:firstLine="0"/>
        <w:jc w:val="left"/>
        <w:rPr>
          <w:rFonts w:ascii="Times New Roman" w:eastAsia="MS Mincho" w:hAnsi="Times New Roman"/>
          <w:sz w:val="20"/>
          <w:szCs w:val="20"/>
        </w:rPr>
      </w:pPr>
      <w:r w:rsidRPr="00490F91">
        <w:rPr>
          <w:rFonts w:ascii="Times New Roman" w:hAnsi="Times New Roman"/>
          <w:sz w:val="20"/>
          <w:szCs w:val="20"/>
          <w:vertAlign w:val="superscript"/>
        </w:rPr>
        <w:t>(ФИО  Вкладчика)</w:t>
      </w:r>
    </w:p>
    <w:p w:rsidR="0043319B" w:rsidRPr="00490F91" w:rsidRDefault="0043319B" w:rsidP="0043319B">
      <w:pPr>
        <w:pStyle w:val="affc"/>
        <w:rPr>
          <w:rFonts w:ascii="Times New Roman" w:eastAsia="MS Mincho" w:hAnsi="Times New Roman" w:cs="Times New Roman"/>
        </w:rPr>
      </w:pPr>
      <w:r w:rsidRPr="00490F91">
        <w:rPr>
          <w:rFonts w:ascii="Times New Roman" w:eastAsia="MS Mincho" w:hAnsi="Times New Roman" w:cs="Times New Roman"/>
          <w:b/>
        </w:rPr>
        <w:t>Дата рождения</w:t>
      </w:r>
      <w:r w:rsidRPr="00490F91">
        <w:rPr>
          <w:rFonts w:ascii="Times New Roman" w:eastAsia="MS Mincho" w:hAnsi="Times New Roman" w:cs="Times New Roman"/>
        </w:rPr>
        <w:t xml:space="preserve">  </w:t>
      </w:r>
    </w:p>
    <w:p w:rsidR="0043319B" w:rsidRPr="00490F91" w:rsidRDefault="0043319B" w:rsidP="0043319B">
      <w:pPr>
        <w:pStyle w:val="affc"/>
        <w:rPr>
          <w:rFonts w:ascii="Times New Roman" w:eastAsia="MS Mincho" w:hAnsi="Times New Roman" w:cs="Times New Roman"/>
          <w:b/>
        </w:rPr>
      </w:pPr>
      <w:r w:rsidRPr="00490F91">
        <w:rPr>
          <w:rFonts w:ascii="Times New Roman" w:eastAsia="MS Mincho" w:hAnsi="Times New Roman" w:cs="Times New Roman"/>
          <w:b/>
        </w:rPr>
        <w:t xml:space="preserve">ИНН </w:t>
      </w:r>
    </w:p>
    <w:p w:rsidR="0043319B" w:rsidRPr="00490F91" w:rsidRDefault="0043319B" w:rsidP="0043319B">
      <w:pPr>
        <w:pStyle w:val="affc"/>
        <w:rPr>
          <w:rFonts w:ascii="Times New Roman" w:eastAsia="MS Mincho" w:hAnsi="Times New Roman" w:cs="Times New Roman"/>
          <w:b/>
        </w:rPr>
      </w:pPr>
      <w:r w:rsidRPr="00490F91">
        <w:rPr>
          <w:rFonts w:ascii="Times New Roman" w:eastAsia="MS Mincho" w:hAnsi="Times New Roman" w:cs="Times New Roman"/>
          <w:b/>
        </w:rPr>
        <w:t>СНИЛС</w:t>
      </w:r>
    </w:p>
    <w:p w:rsidR="0043319B" w:rsidRPr="00490F91" w:rsidRDefault="0043319B" w:rsidP="0043319B">
      <w:pPr>
        <w:pStyle w:val="afff0"/>
        <w:tabs>
          <w:tab w:val="clear" w:pos="4677"/>
          <w:tab w:val="clear" w:pos="9355"/>
        </w:tabs>
        <w:ind w:firstLine="0"/>
        <w:rPr>
          <w:rFonts w:ascii="Times New Roman" w:eastAsia="MS Mincho" w:hAnsi="Times New Roman"/>
          <w:sz w:val="20"/>
          <w:szCs w:val="20"/>
        </w:rPr>
      </w:pPr>
      <w:r w:rsidRPr="00490F91">
        <w:rPr>
          <w:rFonts w:ascii="Times New Roman" w:eastAsia="MS Mincho" w:hAnsi="Times New Roman"/>
          <w:b/>
          <w:sz w:val="20"/>
          <w:szCs w:val="20"/>
        </w:rPr>
        <w:t xml:space="preserve">Паспорт </w:t>
      </w:r>
      <w:r w:rsidRPr="00490F91">
        <w:rPr>
          <w:rFonts w:ascii="Times New Roman" w:eastAsia="MS Mincho" w:hAnsi="Times New Roman"/>
          <w:sz w:val="20"/>
          <w:szCs w:val="20"/>
        </w:rPr>
        <w:t xml:space="preserve">серия_______ </w:t>
      </w:r>
      <w:r w:rsidRPr="00490F91">
        <w:rPr>
          <w:rFonts w:ascii="Times New Roman" w:hAnsi="Times New Roman"/>
          <w:sz w:val="20"/>
          <w:szCs w:val="20"/>
          <w:u w:val="single"/>
          <w:lang w:val="en-US"/>
        </w:rPr>
        <w:fldChar w:fldCharType="begin"/>
      </w:r>
      <w:r w:rsidRPr="00490F91">
        <w:rPr>
          <w:rFonts w:ascii="Times New Roman" w:hAnsi="Times New Roman"/>
          <w:sz w:val="20"/>
          <w:szCs w:val="20"/>
          <w:u w:val="single"/>
        </w:rPr>
        <w:instrText xml:space="preserve"> </w:instrText>
      </w:r>
      <w:r w:rsidRPr="00490F91">
        <w:rPr>
          <w:rFonts w:ascii="Times New Roman" w:hAnsi="Times New Roman"/>
          <w:sz w:val="20"/>
          <w:szCs w:val="20"/>
          <w:u w:val="single"/>
          <w:lang w:val="en-US"/>
        </w:rPr>
        <w:instrText>DOCVARIABLE</w:instrText>
      </w:r>
      <w:r w:rsidRPr="00490F91">
        <w:rPr>
          <w:rFonts w:ascii="Times New Roman" w:hAnsi="Times New Roman"/>
          <w:sz w:val="20"/>
          <w:szCs w:val="20"/>
          <w:u w:val="single"/>
        </w:rPr>
        <w:instrText xml:space="preserve">  </w:instrText>
      </w:r>
      <w:r w:rsidRPr="00490F91">
        <w:rPr>
          <w:rFonts w:ascii="Times New Roman" w:hAnsi="Times New Roman"/>
          <w:sz w:val="20"/>
          <w:szCs w:val="20"/>
          <w:u w:val="single"/>
          <w:lang w:val="en-US"/>
        </w:rPr>
        <w:instrText>Pasp</w:instrText>
      </w:r>
      <w:r w:rsidRPr="00490F91">
        <w:rPr>
          <w:rFonts w:ascii="Times New Roman" w:hAnsi="Times New Roman"/>
          <w:sz w:val="20"/>
          <w:szCs w:val="20"/>
          <w:u w:val="single"/>
        </w:rPr>
        <w:instrText xml:space="preserve">  \* </w:instrText>
      </w:r>
      <w:r w:rsidRPr="00490F91">
        <w:rPr>
          <w:rFonts w:ascii="Times New Roman" w:hAnsi="Times New Roman"/>
          <w:sz w:val="20"/>
          <w:szCs w:val="20"/>
          <w:u w:val="single"/>
          <w:lang w:val="en-US"/>
        </w:rPr>
        <w:instrText>MERGEFORMAT</w:instrText>
      </w:r>
      <w:r w:rsidRPr="00490F91">
        <w:rPr>
          <w:rFonts w:ascii="Times New Roman" w:hAnsi="Times New Roman"/>
          <w:sz w:val="20"/>
          <w:szCs w:val="20"/>
          <w:u w:val="single"/>
        </w:rPr>
        <w:instrText xml:space="preserve"> </w:instrText>
      </w:r>
      <w:r w:rsidRPr="00490F91">
        <w:rPr>
          <w:rFonts w:ascii="Times New Roman" w:hAnsi="Times New Roman"/>
          <w:sz w:val="20"/>
          <w:szCs w:val="20"/>
          <w:u w:val="single"/>
          <w:lang w:val="en-US"/>
        </w:rPr>
        <w:fldChar w:fldCharType="end"/>
      </w:r>
      <w:r w:rsidRPr="00490F91">
        <w:rPr>
          <w:rFonts w:ascii="Times New Roman" w:eastAsia="MS Mincho" w:hAnsi="Times New Roman"/>
          <w:sz w:val="20"/>
          <w:szCs w:val="20"/>
        </w:rPr>
        <w:t xml:space="preserve">выдан____________________________________  </w:t>
      </w:r>
      <w:r w:rsidRPr="00490F91">
        <w:rPr>
          <w:rFonts w:ascii="Times New Roman" w:hAnsi="Times New Roman"/>
          <w:sz w:val="20"/>
          <w:szCs w:val="20"/>
          <w:u w:val="single"/>
          <w:lang w:val="en-US"/>
        </w:rPr>
        <w:fldChar w:fldCharType="begin"/>
      </w:r>
      <w:r w:rsidRPr="00490F91">
        <w:rPr>
          <w:rFonts w:ascii="Times New Roman" w:hAnsi="Times New Roman"/>
          <w:sz w:val="20"/>
          <w:szCs w:val="20"/>
          <w:u w:val="single"/>
        </w:rPr>
        <w:instrText xml:space="preserve"> </w:instrText>
      </w:r>
      <w:r w:rsidRPr="00490F91">
        <w:rPr>
          <w:rFonts w:ascii="Times New Roman" w:hAnsi="Times New Roman"/>
          <w:sz w:val="20"/>
          <w:szCs w:val="20"/>
          <w:u w:val="single"/>
          <w:lang w:val="en-US"/>
        </w:rPr>
        <w:instrText>DOCVARIABLE</w:instrText>
      </w:r>
      <w:r w:rsidRPr="00490F91">
        <w:rPr>
          <w:rFonts w:ascii="Times New Roman" w:hAnsi="Times New Roman"/>
          <w:sz w:val="20"/>
          <w:szCs w:val="20"/>
          <w:u w:val="single"/>
        </w:rPr>
        <w:instrText xml:space="preserve">  </w:instrText>
      </w:r>
      <w:r w:rsidRPr="00490F91">
        <w:rPr>
          <w:rFonts w:ascii="Times New Roman" w:hAnsi="Times New Roman"/>
          <w:sz w:val="20"/>
          <w:szCs w:val="20"/>
          <w:u w:val="single"/>
          <w:lang w:val="en-US"/>
        </w:rPr>
        <w:instrText>KemVid</w:instrText>
      </w:r>
      <w:r w:rsidRPr="00490F91">
        <w:rPr>
          <w:rFonts w:ascii="Times New Roman" w:hAnsi="Times New Roman"/>
          <w:sz w:val="20"/>
          <w:szCs w:val="20"/>
          <w:u w:val="single"/>
        </w:rPr>
        <w:instrText xml:space="preserve">  \* </w:instrText>
      </w:r>
      <w:r w:rsidRPr="00490F91">
        <w:rPr>
          <w:rFonts w:ascii="Times New Roman" w:hAnsi="Times New Roman"/>
          <w:sz w:val="20"/>
          <w:szCs w:val="20"/>
          <w:u w:val="single"/>
          <w:lang w:val="en-US"/>
        </w:rPr>
        <w:instrText>MERGEFORMAT</w:instrText>
      </w:r>
      <w:r w:rsidRPr="00490F91">
        <w:rPr>
          <w:rFonts w:ascii="Times New Roman" w:hAnsi="Times New Roman"/>
          <w:sz w:val="20"/>
          <w:szCs w:val="20"/>
          <w:u w:val="single"/>
        </w:rPr>
        <w:instrText xml:space="preserve"> </w:instrText>
      </w:r>
      <w:r w:rsidRPr="00490F91">
        <w:rPr>
          <w:rFonts w:ascii="Times New Roman" w:hAnsi="Times New Roman"/>
          <w:sz w:val="20"/>
          <w:szCs w:val="20"/>
          <w:u w:val="single"/>
          <w:lang w:val="en-US"/>
        </w:rPr>
        <w:fldChar w:fldCharType="end"/>
      </w:r>
      <w:r w:rsidRPr="00490F91">
        <w:rPr>
          <w:rFonts w:ascii="Times New Roman" w:hAnsi="Times New Roman"/>
          <w:sz w:val="20"/>
          <w:szCs w:val="20"/>
        </w:rPr>
        <w:t xml:space="preserve"> дата выдачи</w:t>
      </w:r>
      <w:r w:rsidRPr="00490F91">
        <w:rPr>
          <w:rFonts w:ascii="Times New Roman" w:hAnsi="Times New Roman"/>
          <w:sz w:val="20"/>
          <w:szCs w:val="20"/>
          <w:u w:val="single"/>
          <w:lang w:val="en-US"/>
        </w:rPr>
        <w:fldChar w:fldCharType="begin"/>
      </w:r>
      <w:r w:rsidRPr="00490F91">
        <w:rPr>
          <w:rFonts w:ascii="Times New Roman" w:hAnsi="Times New Roman"/>
          <w:sz w:val="20"/>
          <w:szCs w:val="20"/>
          <w:u w:val="single"/>
        </w:rPr>
        <w:instrText xml:space="preserve"> </w:instrText>
      </w:r>
      <w:r w:rsidRPr="00490F91">
        <w:rPr>
          <w:rFonts w:ascii="Times New Roman" w:hAnsi="Times New Roman"/>
          <w:sz w:val="20"/>
          <w:szCs w:val="20"/>
          <w:u w:val="single"/>
          <w:lang w:val="en-US"/>
        </w:rPr>
        <w:instrText>DOCVARIABLE</w:instrText>
      </w:r>
      <w:r w:rsidRPr="00490F91">
        <w:rPr>
          <w:rFonts w:ascii="Times New Roman" w:hAnsi="Times New Roman"/>
          <w:sz w:val="20"/>
          <w:szCs w:val="20"/>
          <w:u w:val="single"/>
        </w:rPr>
        <w:instrText xml:space="preserve">  </w:instrText>
      </w:r>
      <w:r w:rsidRPr="00490F91">
        <w:rPr>
          <w:rFonts w:ascii="Times New Roman" w:hAnsi="Times New Roman"/>
          <w:sz w:val="20"/>
          <w:szCs w:val="20"/>
          <w:u w:val="single"/>
          <w:lang w:val="en-US"/>
        </w:rPr>
        <w:instrText>DTPasp</w:instrText>
      </w:r>
      <w:r w:rsidRPr="00490F91">
        <w:rPr>
          <w:rFonts w:ascii="Times New Roman" w:hAnsi="Times New Roman"/>
          <w:sz w:val="20"/>
          <w:szCs w:val="20"/>
          <w:u w:val="single"/>
        </w:rPr>
        <w:instrText xml:space="preserve">  \* </w:instrText>
      </w:r>
      <w:r w:rsidRPr="00490F91">
        <w:rPr>
          <w:rFonts w:ascii="Times New Roman" w:hAnsi="Times New Roman"/>
          <w:sz w:val="20"/>
          <w:szCs w:val="20"/>
          <w:u w:val="single"/>
          <w:lang w:val="en-US"/>
        </w:rPr>
        <w:instrText>MERGEFORMAT</w:instrText>
      </w:r>
      <w:r w:rsidRPr="00490F91">
        <w:rPr>
          <w:rFonts w:ascii="Times New Roman" w:hAnsi="Times New Roman"/>
          <w:sz w:val="20"/>
          <w:szCs w:val="20"/>
          <w:u w:val="single"/>
        </w:rPr>
        <w:instrText xml:space="preserve"> </w:instrText>
      </w:r>
      <w:r w:rsidRPr="00490F91">
        <w:rPr>
          <w:rFonts w:ascii="Times New Roman" w:hAnsi="Times New Roman"/>
          <w:sz w:val="20"/>
          <w:szCs w:val="20"/>
          <w:u w:val="single"/>
          <w:lang w:val="en-US"/>
        </w:rPr>
        <w:fldChar w:fldCharType="end"/>
      </w:r>
    </w:p>
    <w:p w:rsidR="0043319B" w:rsidRPr="00490F91" w:rsidRDefault="0043319B" w:rsidP="0043319B">
      <w:pPr>
        <w:pStyle w:val="affc"/>
        <w:rPr>
          <w:rFonts w:ascii="Times New Roman" w:eastAsia="MS Mincho" w:hAnsi="Times New Roman" w:cs="Times New Roman"/>
        </w:rPr>
      </w:pPr>
      <w:r w:rsidRPr="00490F91">
        <w:rPr>
          <w:rFonts w:ascii="Times New Roman" w:eastAsia="MS Mincho" w:hAnsi="Times New Roman" w:cs="Times New Roman"/>
          <w:b/>
        </w:rPr>
        <w:t>Почтовый адрес</w:t>
      </w:r>
      <w:r w:rsidRPr="00490F91">
        <w:rPr>
          <w:rFonts w:ascii="Times New Roman" w:eastAsia="MS Mincho" w:hAnsi="Times New Roman" w:cs="Times New Roman"/>
        </w:rPr>
        <w:t xml:space="preserve">: </w:t>
      </w:r>
      <w:r w:rsidRPr="00490F91">
        <w:rPr>
          <w:rFonts w:ascii="Times New Roman" w:hAnsi="Times New Roman" w:cs="Times New Roman"/>
          <w:u w:val="single"/>
        </w:rPr>
        <w:fldChar w:fldCharType="begin"/>
      </w:r>
      <w:r w:rsidRPr="00490F91">
        <w:rPr>
          <w:rFonts w:ascii="Times New Roman" w:hAnsi="Times New Roman" w:cs="Times New Roman"/>
          <w:u w:val="single"/>
        </w:rPr>
        <w:instrText xml:space="preserve"> DOCVARIABLE  Adres  \* MERGEFORMAT </w:instrText>
      </w:r>
      <w:r w:rsidRPr="00490F91">
        <w:rPr>
          <w:rFonts w:ascii="Times New Roman" w:hAnsi="Times New Roman" w:cs="Times New Roman"/>
          <w:u w:val="single"/>
        </w:rPr>
        <w:fldChar w:fldCharType="end"/>
      </w:r>
    </w:p>
    <w:p w:rsidR="0043319B" w:rsidRPr="00490F91" w:rsidRDefault="0043319B" w:rsidP="0043319B">
      <w:pPr>
        <w:pStyle w:val="affc"/>
        <w:rPr>
          <w:rFonts w:ascii="Times New Roman" w:eastAsia="MS Mincho" w:hAnsi="Times New Roman" w:cs="Times New Roman"/>
        </w:rPr>
      </w:pPr>
      <w:r w:rsidRPr="00490F91">
        <w:rPr>
          <w:rFonts w:ascii="Times New Roman" w:eastAsia="MS Mincho" w:hAnsi="Times New Roman" w:cs="Times New Roman"/>
          <w:b/>
        </w:rPr>
        <w:t>Телефон</w:t>
      </w:r>
      <w:r w:rsidRPr="00490F91">
        <w:rPr>
          <w:rFonts w:ascii="Times New Roman" w:eastAsia="MS Mincho" w:hAnsi="Times New Roman" w:cs="Times New Roman"/>
        </w:rPr>
        <w:t xml:space="preserve">: </w:t>
      </w:r>
    </w:p>
    <w:p w:rsidR="0043319B" w:rsidRPr="00490F91" w:rsidRDefault="0043319B" w:rsidP="0043319B">
      <w:pPr>
        <w:ind w:firstLine="0"/>
        <w:jc w:val="center"/>
        <w:rPr>
          <w:rFonts w:ascii="Times New Roman" w:hAnsi="Times New Roman"/>
          <w:b/>
          <w:bCs/>
          <w:sz w:val="20"/>
          <w:szCs w:val="20"/>
        </w:rPr>
      </w:pPr>
      <w:r w:rsidRPr="00490F91">
        <w:rPr>
          <w:rFonts w:ascii="Times New Roman" w:hAnsi="Times New Roman"/>
          <w:b/>
          <w:bCs/>
          <w:sz w:val="20"/>
          <w:szCs w:val="20"/>
        </w:rPr>
        <w:t>11. Подписи сторон:</w:t>
      </w:r>
    </w:p>
    <w:p w:rsidR="0043319B" w:rsidRPr="00490F91" w:rsidRDefault="0043319B" w:rsidP="0043319B">
      <w:pPr>
        <w:ind w:firstLine="0"/>
        <w:jc w:val="center"/>
        <w:rPr>
          <w:rFonts w:ascii="Times New Roman" w:hAnsi="Times New Roman"/>
          <w:b/>
          <w:bCs/>
          <w:sz w:val="20"/>
          <w:szCs w:val="20"/>
        </w:rPr>
      </w:pPr>
    </w:p>
    <w:p w:rsidR="0043319B" w:rsidRPr="0026070F" w:rsidRDefault="0043319B" w:rsidP="0043319B">
      <w:pPr>
        <w:ind w:firstLine="426"/>
        <w:rPr>
          <w:rFonts w:ascii="Times New Roman" w:hAnsi="Times New Roman"/>
          <w:sz w:val="20"/>
          <w:szCs w:val="20"/>
        </w:rPr>
      </w:pPr>
      <w:r w:rsidRPr="0026070F">
        <w:rPr>
          <w:rFonts w:ascii="Times New Roman" w:hAnsi="Times New Roman"/>
          <w:sz w:val="20"/>
          <w:szCs w:val="20"/>
        </w:rPr>
        <w:t>С Пенсионными правилами Фонда Вкладчик ознакомлен: __________________/______________________</w:t>
      </w:r>
    </w:p>
    <w:p w:rsidR="0043319B" w:rsidRPr="0026070F" w:rsidRDefault="0043319B" w:rsidP="0043319B">
      <w:pPr>
        <w:pStyle w:val="affc"/>
        <w:ind w:firstLine="709"/>
        <w:jc w:val="both"/>
        <w:rPr>
          <w:rFonts w:ascii="Times New Roman" w:hAnsi="Times New Roman" w:cs="Times New Roman"/>
          <w:vertAlign w:val="superscript"/>
        </w:rPr>
      </w:pPr>
      <w:r w:rsidRPr="0026070F">
        <w:rPr>
          <w:rFonts w:ascii="Times New Roman" w:hAnsi="Times New Roman" w:cs="Times New Roman"/>
          <w:vertAlign w:val="superscript"/>
        </w:rPr>
        <w:t xml:space="preserve">                                                                                                                                                                      (подпись)                                              (ФИО  Вкладчика)</w:t>
      </w:r>
    </w:p>
    <w:p w:rsidR="0043319B" w:rsidRPr="00490F91" w:rsidRDefault="0043319B" w:rsidP="0043319B">
      <w:pPr>
        <w:ind w:firstLine="0"/>
        <w:jc w:val="center"/>
        <w:rPr>
          <w:rFonts w:ascii="Times New Roman" w:hAnsi="Times New Roman"/>
          <w:sz w:val="20"/>
          <w:szCs w:val="20"/>
        </w:rPr>
      </w:pPr>
    </w:p>
    <w:p w:rsidR="0043319B" w:rsidRPr="00490F91" w:rsidRDefault="0043319B" w:rsidP="0043319B">
      <w:pPr>
        <w:pStyle w:val="affc"/>
        <w:jc w:val="both"/>
        <w:rPr>
          <w:rFonts w:ascii="Times New Roman" w:eastAsia="MS Mincho" w:hAnsi="Times New Roman" w:cs="Times New Roman"/>
        </w:rPr>
      </w:pPr>
    </w:p>
    <w:p w:rsidR="0043319B" w:rsidRPr="00490F91" w:rsidRDefault="0043319B" w:rsidP="0043319B">
      <w:pPr>
        <w:ind w:firstLine="0"/>
        <w:rPr>
          <w:rFonts w:ascii="Times New Roman" w:eastAsia="MS Mincho" w:hAnsi="Times New Roman"/>
          <w:b/>
          <w:bCs/>
          <w:sz w:val="20"/>
          <w:szCs w:val="20"/>
        </w:rPr>
      </w:pPr>
      <w:r w:rsidRPr="00490F91">
        <w:rPr>
          <w:rFonts w:ascii="Times New Roman" w:eastAsia="MS Mincho" w:hAnsi="Times New Roman"/>
          <w:sz w:val="20"/>
          <w:szCs w:val="20"/>
        </w:rPr>
        <w:t xml:space="preserve">             </w:t>
      </w:r>
      <w:r w:rsidRPr="00490F91">
        <w:rPr>
          <w:rFonts w:ascii="Times New Roman" w:eastAsia="MS Mincho" w:hAnsi="Times New Roman"/>
          <w:b/>
          <w:bCs/>
          <w:sz w:val="20"/>
          <w:szCs w:val="20"/>
        </w:rPr>
        <w:t xml:space="preserve">Фонд </w:t>
      </w:r>
      <w:r w:rsidRPr="00490F91">
        <w:rPr>
          <w:rFonts w:ascii="Times New Roman" w:eastAsia="MS Mincho" w:hAnsi="Times New Roman"/>
          <w:sz w:val="20"/>
          <w:szCs w:val="20"/>
        </w:rPr>
        <w:t xml:space="preserve">                                                                                                 </w:t>
      </w:r>
      <w:r w:rsidRPr="00490F91">
        <w:rPr>
          <w:rFonts w:ascii="Times New Roman" w:eastAsia="MS Mincho" w:hAnsi="Times New Roman"/>
          <w:b/>
          <w:bCs/>
          <w:sz w:val="20"/>
          <w:szCs w:val="20"/>
        </w:rPr>
        <w:t>Вкладчик</w:t>
      </w:r>
    </w:p>
    <w:p w:rsidR="0043319B" w:rsidRPr="00490F91" w:rsidRDefault="0043319B" w:rsidP="0043319B">
      <w:pPr>
        <w:ind w:firstLine="0"/>
        <w:rPr>
          <w:rFonts w:ascii="Times New Roman" w:eastAsia="MS Mincho" w:hAnsi="Times New Roman"/>
          <w:sz w:val="20"/>
          <w:szCs w:val="20"/>
        </w:rPr>
      </w:pPr>
    </w:p>
    <w:p w:rsidR="0043319B" w:rsidRPr="00490F91" w:rsidRDefault="0043319B" w:rsidP="0043319B">
      <w:pPr>
        <w:ind w:firstLine="0"/>
        <w:rPr>
          <w:rFonts w:ascii="Times New Roman" w:eastAsia="MS Mincho" w:hAnsi="Times New Roman"/>
          <w:sz w:val="20"/>
          <w:szCs w:val="20"/>
        </w:rPr>
      </w:pPr>
      <w:r w:rsidRPr="00490F91">
        <w:rPr>
          <w:rFonts w:ascii="Times New Roman" w:eastAsia="MS Mincho" w:hAnsi="Times New Roman"/>
          <w:sz w:val="20"/>
          <w:szCs w:val="20"/>
        </w:rPr>
        <w:t>_________________ Н.Р. Хисматуллина                                 _________________/________________________</w:t>
      </w:r>
    </w:p>
    <w:p w:rsidR="0043319B" w:rsidRPr="0026070F" w:rsidRDefault="0043319B" w:rsidP="0043319B">
      <w:pPr>
        <w:widowControl/>
        <w:autoSpaceDE/>
        <w:autoSpaceDN/>
        <w:adjustRightInd/>
        <w:ind w:firstLine="0"/>
        <w:rPr>
          <w:rFonts w:ascii="Times New Roman" w:hAnsi="Times New Roman"/>
          <w:sz w:val="20"/>
          <w:szCs w:val="20"/>
        </w:rPr>
      </w:pPr>
      <w:r w:rsidRPr="00490F91">
        <w:rPr>
          <w:rFonts w:ascii="Times New Roman" w:eastAsia="MS Mincho" w:hAnsi="Times New Roman"/>
          <w:sz w:val="20"/>
          <w:szCs w:val="20"/>
        </w:rPr>
        <w:t xml:space="preserve">    </w:t>
      </w:r>
      <w:proofErr w:type="spellStart"/>
      <w:r w:rsidRPr="00490F91">
        <w:rPr>
          <w:rFonts w:ascii="Times New Roman" w:eastAsia="MS Mincho" w:hAnsi="Times New Roman"/>
          <w:sz w:val="20"/>
          <w:szCs w:val="20"/>
        </w:rPr>
        <w:t>м.п</w:t>
      </w:r>
      <w:proofErr w:type="spellEnd"/>
      <w:r w:rsidRPr="00490F91">
        <w:rPr>
          <w:rFonts w:ascii="Times New Roman" w:eastAsia="MS Mincho" w:hAnsi="Times New Roman"/>
          <w:sz w:val="20"/>
          <w:szCs w:val="20"/>
        </w:rPr>
        <w:t xml:space="preserve">                                                                                                    </w:t>
      </w:r>
      <w:r w:rsidRPr="00490F91">
        <w:rPr>
          <w:rFonts w:ascii="Times New Roman" w:hAnsi="Times New Roman"/>
          <w:sz w:val="20"/>
          <w:szCs w:val="20"/>
          <w:vertAlign w:val="superscript"/>
        </w:rPr>
        <w:t xml:space="preserve">  </w:t>
      </w:r>
      <w:r w:rsidRPr="00490F91">
        <w:rPr>
          <w:rFonts w:ascii="Times New Roman" w:hAnsi="Times New Roman"/>
          <w:sz w:val="20"/>
          <w:szCs w:val="20"/>
        </w:rPr>
        <w:t xml:space="preserve">(подпись)                  </w:t>
      </w:r>
      <w:r w:rsidRPr="00490F91">
        <w:rPr>
          <w:rFonts w:ascii="Times New Roman" w:hAnsi="Times New Roman"/>
          <w:sz w:val="20"/>
          <w:szCs w:val="20"/>
          <w:vertAlign w:val="superscript"/>
        </w:rPr>
        <w:t xml:space="preserve">  </w:t>
      </w:r>
      <w:r w:rsidRPr="00490F91">
        <w:rPr>
          <w:rFonts w:ascii="Times New Roman" w:hAnsi="Times New Roman"/>
          <w:sz w:val="20"/>
          <w:szCs w:val="20"/>
        </w:rPr>
        <w:t>(ФИО Вкладчика)</w:t>
      </w:r>
      <w:r w:rsidRPr="0026070F">
        <w:rPr>
          <w:rFonts w:ascii="Times New Roman" w:hAnsi="Times New Roman"/>
          <w:sz w:val="20"/>
          <w:szCs w:val="20"/>
        </w:rPr>
        <w:tab/>
      </w:r>
    </w:p>
    <w:p w:rsidR="0043319B" w:rsidRPr="0026070F" w:rsidRDefault="0043319B" w:rsidP="00490F91">
      <w:pPr>
        <w:pStyle w:val="affc"/>
        <w:keepNext/>
        <w:rPr>
          <w:rFonts w:ascii="Times New Roman" w:hAnsi="Times New Roman" w:cs="Times New Roman"/>
          <w:b/>
          <w:bCs/>
          <w:highlight w:val="yellow"/>
        </w:rPr>
      </w:pPr>
    </w:p>
    <w:p w:rsidR="0043319B" w:rsidRPr="0026070F" w:rsidRDefault="0043319B" w:rsidP="00490F91">
      <w:pPr>
        <w:pStyle w:val="affc"/>
        <w:keepNext/>
        <w:rPr>
          <w:rFonts w:ascii="Times New Roman" w:hAnsi="Times New Roman" w:cs="Times New Roman"/>
          <w:b/>
          <w:bCs/>
          <w:highlight w:val="yellow"/>
        </w:rPr>
      </w:pPr>
    </w:p>
    <w:p w:rsidR="008F42F5" w:rsidRPr="00490F91" w:rsidRDefault="008F42F5" w:rsidP="00243EDA">
      <w:pPr>
        <w:pStyle w:val="affc"/>
        <w:keepNext/>
        <w:spacing w:before="120" w:after="120"/>
        <w:jc w:val="center"/>
        <w:rPr>
          <w:rFonts w:ascii="Times New Roman" w:eastAsia="MS Mincho" w:hAnsi="Times New Roman" w:cs="Times New Roman"/>
          <w:b/>
          <w:bCs/>
        </w:rPr>
      </w:pPr>
    </w:p>
    <w:p w:rsidR="00243EDA" w:rsidRPr="00490F91" w:rsidRDefault="00243EDA" w:rsidP="00490F91">
      <w:pPr>
        <w:pStyle w:val="affc"/>
        <w:keepNext/>
        <w:spacing w:before="120" w:after="120"/>
        <w:jc w:val="center"/>
        <w:rPr>
          <w:rFonts w:ascii="Times New Roman" w:hAnsi="Times New Roman"/>
        </w:rPr>
      </w:pPr>
    </w:p>
    <w:sectPr w:rsidR="00243EDA" w:rsidRPr="00490F91" w:rsidSect="001F6F24">
      <w:headerReference w:type="even" r:id="rId15"/>
      <w:headerReference w:type="default" r:id="rId16"/>
      <w:pgSz w:w="11904" w:h="16836" w:code="9"/>
      <w:pgMar w:top="284" w:right="422" w:bottom="284" w:left="56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44" w:rsidRDefault="00155844">
      <w:r>
        <w:separator/>
      </w:r>
    </w:p>
  </w:endnote>
  <w:endnote w:type="continuationSeparator" w:id="0">
    <w:p w:rsidR="00155844" w:rsidRDefault="0015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44" w:rsidRDefault="00155844">
      <w:r>
        <w:separator/>
      </w:r>
    </w:p>
  </w:footnote>
  <w:footnote w:type="continuationSeparator" w:id="0">
    <w:p w:rsidR="00155844" w:rsidRDefault="0015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32" w:rsidRDefault="00574C32" w:rsidP="00EC2871">
    <w:pPr>
      <w:pStyle w:val="afff0"/>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574C32" w:rsidRDefault="00574C32">
    <w:pPr>
      <w:pStyle w:val="a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32" w:rsidRPr="00261C55" w:rsidRDefault="00574C32" w:rsidP="00EC2871">
    <w:pPr>
      <w:pStyle w:val="afff0"/>
      <w:framePr w:wrap="around" w:vAnchor="text" w:hAnchor="margin" w:xAlign="center" w:y="1"/>
      <w:rPr>
        <w:rStyle w:val="afff1"/>
        <w:rFonts w:ascii="Times New Roman" w:hAnsi="Times New Roman"/>
        <w:sz w:val="16"/>
        <w:szCs w:val="16"/>
      </w:rPr>
    </w:pPr>
  </w:p>
  <w:p w:rsidR="00574C32" w:rsidRPr="00752E30" w:rsidRDefault="00574C32">
    <w:pPr>
      <w:pStyle w:val="afff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226"/>
    <w:multiLevelType w:val="hybridMultilevel"/>
    <w:tmpl w:val="17F8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9078B"/>
    <w:multiLevelType w:val="hybridMultilevel"/>
    <w:tmpl w:val="CD2A4B96"/>
    <w:lvl w:ilvl="0" w:tplc="86F848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3E"/>
    <w:rsid w:val="00003D82"/>
    <w:rsid w:val="00006291"/>
    <w:rsid w:val="000209E2"/>
    <w:rsid w:val="00030DB2"/>
    <w:rsid w:val="00033A28"/>
    <w:rsid w:val="0003413C"/>
    <w:rsid w:val="00040745"/>
    <w:rsid w:val="000442E3"/>
    <w:rsid w:val="00045374"/>
    <w:rsid w:val="00052F8B"/>
    <w:rsid w:val="00064B31"/>
    <w:rsid w:val="000963E2"/>
    <w:rsid w:val="000A5AD6"/>
    <w:rsid w:val="000B5427"/>
    <w:rsid w:val="000C3FB6"/>
    <w:rsid w:val="000C6863"/>
    <w:rsid w:val="000D08AB"/>
    <w:rsid w:val="000D0A81"/>
    <w:rsid w:val="000D1364"/>
    <w:rsid w:val="000D1FD6"/>
    <w:rsid w:val="000D5DF0"/>
    <w:rsid w:val="000D7FF7"/>
    <w:rsid w:val="000E186A"/>
    <w:rsid w:val="000F543F"/>
    <w:rsid w:val="000F6077"/>
    <w:rsid w:val="001006C0"/>
    <w:rsid w:val="00101B3D"/>
    <w:rsid w:val="00103394"/>
    <w:rsid w:val="00104E89"/>
    <w:rsid w:val="00107E76"/>
    <w:rsid w:val="00121307"/>
    <w:rsid w:val="001261ED"/>
    <w:rsid w:val="00130371"/>
    <w:rsid w:val="001425F7"/>
    <w:rsid w:val="00155844"/>
    <w:rsid w:val="00166CB3"/>
    <w:rsid w:val="001702C0"/>
    <w:rsid w:val="00172C1D"/>
    <w:rsid w:val="00177820"/>
    <w:rsid w:val="00185339"/>
    <w:rsid w:val="001879A0"/>
    <w:rsid w:val="0019116C"/>
    <w:rsid w:val="00193767"/>
    <w:rsid w:val="00195B9D"/>
    <w:rsid w:val="001A0F4C"/>
    <w:rsid w:val="001A3169"/>
    <w:rsid w:val="001C612E"/>
    <w:rsid w:val="001C7B95"/>
    <w:rsid w:val="001D5220"/>
    <w:rsid w:val="001D7CD3"/>
    <w:rsid w:val="001E149B"/>
    <w:rsid w:val="001F6F24"/>
    <w:rsid w:val="00226E57"/>
    <w:rsid w:val="00242956"/>
    <w:rsid w:val="00243EDA"/>
    <w:rsid w:val="0024463D"/>
    <w:rsid w:val="00246BE7"/>
    <w:rsid w:val="00247094"/>
    <w:rsid w:val="0026070F"/>
    <w:rsid w:val="00261C55"/>
    <w:rsid w:val="00264C60"/>
    <w:rsid w:val="00274E37"/>
    <w:rsid w:val="00274EF3"/>
    <w:rsid w:val="00275692"/>
    <w:rsid w:val="00277D39"/>
    <w:rsid w:val="00283EBC"/>
    <w:rsid w:val="002840CA"/>
    <w:rsid w:val="002867E9"/>
    <w:rsid w:val="00291EB9"/>
    <w:rsid w:val="0029548D"/>
    <w:rsid w:val="002A74D2"/>
    <w:rsid w:val="002B1398"/>
    <w:rsid w:val="002B3A86"/>
    <w:rsid w:val="002B7E53"/>
    <w:rsid w:val="002C4588"/>
    <w:rsid w:val="002C57F2"/>
    <w:rsid w:val="002D50BE"/>
    <w:rsid w:val="002D53A2"/>
    <w:rsid w:val="002D6CF2"/>
    <w:rsid w:val="002E058F"/>
    <w:rsid w:val="002E1A08"/>
    <w:rsid w:val="002F1C42"/>
    <w:rsid w:val="002F5F9C"/>
    <w:rsid w:val="00306BB3"/>
    <w:rsid w:val="00310C02"/>
    <w:rsid w:val="00324D15"/>
    <w:rsid w:val="00324E97"/>
    <w:rsid w:val="0032645A"/>
    <w:rsid w:val="00347486"/>
    <w:rsid w:val="00347E68"/>
    <w:rsid w:val="00353F09"/>
    <w:rsid w:val="00363352"/>
    <w:rsid w:val="003663B1"/>
    <w:rsid w:val="003703C2"/>
    <w:rsid w:val="003725B9"/>
    <w:rsid w:val="00381493"/>
    <w:rsid w:val="00382847"/>
    <w:rsid w:val="00383D1F"/>
    <w:rsid w:val="0038543E"/>
    <w:rsid w:val="003A5D5B"/>
    <w:rsid w:val="003C07ED"/>
    <w:rsid w:val="003C5177"/>
    <w:rsid w:val="003D2B98"/>
    <w:rsid w:val="003D4F48"/>
    <w:rsid w:val="003E19AB"/>
    <w:rsid w:val="003E4141"/>
    <w:rsid w:val="003F0D59"/>
    <w:rsid w:val="003F25C9"/>
    <w:rsid w:val="00413A7B"/>
    <w:rsid w:val="00417BFD"/>
    <w:rsid w:val="004204E2"/>
    <w:rsid w:val="00430219"/>
    <w:rsid w:val="0043319B"/>
    <w:rsid w:val="004375FB"/>
    <w:rsid w:val="00437B85"/>
    <w:rsid w:val="0045381A"/>
    <w:rsid w:val="0045544A"/>
    <w:rsid w:val="00457CF0"/>
    <w:rsid w:val="00472E51"/>
    <w:rsid w:val="0048336C"/>
    <w:rsid w:val="00490F91"/>
    <w:rsid w:val="00495F18"/>
    <w:rsid w:val="004A034D"/>
    <w:rsid w:val="004A1DF6"/>
    <w:rsid w:val="004A4348"/>
    <w:rsid w:val="004B180D"/>
    <w:rsid w:val="004B1D87"/>
    <w:rsid w:val="004C5B7E"/>
    <w:rsid w:val="004F1B5A"/>
    <w:rsid w:val="004F2184"/>
    <w:rsid w:val="00513AC8"/>
    <w:rsid w:val="0054430E"/>
    <w:rsid w:val="0054494C"/>
    <w:rsid w:val="00552120"/>
    <w:rsid w:val="005559E4"/>
    <w:rsid w:val="00557E88"/>
    <w:rsid w:val="00560B71"/>
    <w:rsid w:val="00561371"/>
    <w:rsid w:val="00564B7D"/>
    <w:rsid w:val="0056534A"/>
    <w:rsid w:val="00574C32"/>
    <w:rsid w:val="005A3235"/>
    <w:rsid w:val="005B29E1"/>
    <w:rsid w:val="005B6798"/>
    <w:rsid w:val="005C6E47"/>
    <w:rsid w:val="005D4030"/>
    <w:rsid w:val="005E1484"/>
    <w:rsid w:val="005E1C69"/>
    <w:rsid w:val="005E69EA"/>
    <w:rsid w:val="00615B54"/>
    <w:rsid w:val="00625C8D"/>
    <w:rsid w:val="00627286"/>
    <w:rsid w:val="006328DC"/>
    <w:rsid w:val="0064416B"/>
    <w:rsid w:val="0065777A"/>
    <w:rsid w:val="0067015A"/>
    <w:rsid w:val="00674D87"/>
    <w:rsid w:val="006812C1"/>
    <w:rsid w:val="00695842"/>
    <w:rsid w:val="006A1353"/>
    <w:rsid w:val="006A17A2"/>
    <w:rsid w:val="006B1171"/>
    <w:rsid w:val="006B28C2"/>
    <w:rsid w:val="006C5466"/>
    <w:rsid w:val="006C5572"/>
    <w:rsid w:val="006C6028"/>
    <w:rsid w:val="006C77EB"/>
    <w:rsid w:val="006F6C96"/>
    <w:rsid w:val="00700584"/>
    <w:rsid w:val="00702E53"/>
    <w:rsid w:val="00707D00"/>
    <w:rsid w:val="00707ED3"/>
    <w:rsid w:val="00716282"/>
    <w:rsid w:val="00716D9A"/>
    <w:rsid w:val="00717137"/>
    <w:rsid w:val="00720534"/>
    <w:rsid w:val="00731675"/>
    <w:rsid w:val="00733093"/>
    <w:rsid w:val="00734C2A"/>
    <w:rsid w:val="00736F32"/>
    <w:rsid w:val="00752E30"/>
    <w:rsid w:val="00763325"/>
    <w:rsid w:val="007647E3"/>
    <w:rsid w:val="007677B3"/>
    <w:rsid w:val="00773334"/>
    <w:rsid w:val="00775018"/>
    <w:rsid w:val="00776832"/>
    <w:rsid w:val="007867C1"/>
    <w:rsid w:val="00790E4F"/>
    <w:rsid w:val="007A1017"/>
    <w:rsid w:val="007A7039"/>
    <w:rsid w:val="007B3840"/>
    <w:rsid w:val="007B4279"/>
    <w:rsid w:val="007B52B7"/>
    <w:rsid w:val="007B60A1"/>
    <w:rsid w:val="007C10CD"/>
    <w:rsid w:val="007C1187"/>
    <w:rsid w:val="007C1FFA"/>
    <w:rsid w:val="007C6432"/>
    <w:rsid w:val="007D3325"/>
    <w:rsid w:val="007F0A4E"/>
    <w:rsid w:val="0080432E"/>
    <w:rsid w:val="00806277"/>
    <w:rsid w:val="008068B9"/>
    <w:rsid w:val="00816B6D"/>
    <w:rsid w:val="00817456"/>
    <w:rsid w:val="008201B7"/>
    <w:rsid w:val="00822064"/>
    <w:rsid w:val="008314B4"/>
    <w:rsid w:val="00836347"/>
    <w:rsid w:val="00845562"/>
    <w:rsid w:val="0085043A"/>
    <w:rsid w:val="0086191C"/>
    <w:rsid w:val="00865775"/>
    <w:rsid w:val="008712DC"/>
    <w:rsid w:val="008719FC"/>
    <w:rsid w:val="008736E9"/>
    <w:rsid w:val="00874028"/>
    <w:rsid w:val="008765FA"/>
    <w:rsid w:val="008777A6"/>
    <w:rsid w:val="00890EF9"/>
    <w:rsid w:val="008A4381"/>
    <w:rsid w:val="008D1A99"/>
    <w:rsid w:val="008E001B"/>
    <w:rsid w:val="008E0AA2"/>
    <w:rsid w:val="008E74C4"/>
    <w:rsid w:val="008E75AE"/>
    <w:rsid w:val="008F42F5"/>
    <w:rsid w:val="009018CB"/>
    <w:rsid w:val="00901BE6"/>
    <w:rsid w:val="00905031"/>
    <w:rsid w:val="00910015"/>
    <w:rsid w:val="00912716"/>
    <w:rsid w:val="00916FC3"/>
    <w:rsid w:val="00917967"/>
    <w:rsid w:val="009278F2"/>
    <w:rsid w:val="00927D45"/>
    <w:rsid w:val="00946274"/>
    <w:rsid w:val="00946D15"/>
    <w:rsid w:val="009526A7"/>
    <w:rsid w:val="00953767"/>
    <w:rsid w:val="0095742B"/>
    <w:rsid w:val="0096267B"/>
    <w:rsid w:val="00970022"/>
    <w:rsid w:val="00970DF1"/>
    <w:rsid w:val="00970E3E"/>
    <w:rsid w:val="009717C1"/>
    <w:rsid w:val="0098185D"/>
    <w:rsid w:val="00990390"/>
    <w:rsid w:val="009963C0"/>
    <w:rsid w:val="009969DD"/>
    <w:rsid w:val="009A0705"/>
    <w:rsid w:val="009B4F0C"/>
    <w:rsid w:val="009B7886"/>
    <w:rsid w:val="009B7F6C"/>
    <w:rsid w:val="009C61BC"/>
    <w:rsid w:val="009D4459"/>
    <w:rsid w:val="009D4FFC"/>
    <w:rsid w:val="009D5EB3"/>
    <w:rsid w:val="009D66C9"/>
    <w:rsid w:val="009E1CB5"/>
    <w:rsid w:val="009F3931"/>
    <w:rsid w:val="00A0100C"/>
    <w:rsid w:val="00A110F5"/>
    <w:rsid w:val="00A16ADD"/>
    <w:rsid w:val="00A32CF7"/>
    <w:rsid w:val="00A332AD"/>
    <w:rsid w:val="00A40EE7"/>
    <w:rsid w:val="00A4226A"/>
    <w:rsid w:val="00A502E1"/>
    <w:rsid w:val="00A50BE4"/>
    <w:rsid w:val="00A61A5B"/>
    <w:rsid w:val="00A6317B"/>
    <w:rsid w:val="00A63854"/>
    <w:rsid w:val="00A65BAB"/>
    <w:rsid w:val="00A7011B"/>
    <w:rsid w:val="00A70CF2"/>
    <w:rsid w:val="00A72123"/>
    <w:rsid w:val="00A913D1"/>
    <w:rsid w:val="00A918A5"/>
    <w:rsid w:val="00A93E99"/>
    <w:rsid w:val="00AA4679"/>
    <w:rsid w:val="00AB52A2"/>
    <w:rsid w:val="00AC7286"/>
    <w:rsid w:val="00AF2A52"/>
    <w:rsid w:val="00AF3A45"/>
    <w:rsid w:val="00B03A13"/>
    <w:rsid w:val="00B07BDA"/>
    <w:rsid w:val="00B10B45"/>
    <w:rsid w:val="00B22C81"/>
    <w:rsid w:val="00B40882"/>
    <w:rsid w:val="00B41735"/>
    <w:rsid w:val="00B42355"/>
    <w:rsid w:val="00B667F4"/>
    <w:rsid w:val="00B72C71"/>
    <w:rsid w:val="00B811F1"/>
    <w:rsid w:val="00B8780A"/>
    <w:rsid w:val="00B87DE5"/>
    <w:rsid w:val="00B915C3"/>
    <w:rsid w:val="00B92ABA"/>
    <w:rsid w:val="00B952F6"/>
    <w:rsid w:val="00BA54EB"/>
    <w:rsid w:val="00BB1D09"/>
    <w:rsid w:val="00BB2A31"/>
    <w:rsid w:val="00BB4820"/>
    <w:rsid w:val="00BB5338"/>
    <w:rsid w:val="00BC3AB6"/>
    <w:rsid w:val="00BC406E"/>
    <w:rsid w:val="00BC6C9D"/>
    <w:rsid w:val="00BD655F"/>
    <w:rsid w:val="00BE047F"/>
    <w:rsid w:val="00BE1E4B"/>
    <w:rsid w:val="00BE648B"/>
    <w:rsid w:val="00BF17FE"/>
    <w:rsid w:val="00BF4273"/>
    <w:rsid w:val="00BF5CEA"/>
    <w:rsid w:val="00BF6E11"/>
    <w:rsid w:val="00C003CC"/>
    <w:rsid w:val="00C05B1E"/>
    <w:rsid w:val="00C10029"/>
    <w:rsid w:val="00C11A8E"/>
    <w:rsid w:val="00C34023"/>
    <w:rsid w:val="00C451DB"/>
    <w:rsid w:val="00C52478"/>
    <w:rsid w:val="00C5441C"/>
    <w:rsid w:val="00C5483C"/>
    <w:rsid w:val="00C55674"/>
    <w:rsid w:val="00C66239"/>
    <w:rsid w:val="00C664DF"/>
    <w:rsid w:val="00C736D9"/>
    <w:rsid w:val="00C81A8D"/>
    <w:rsid w:val="00C847B8"/>
    <w:rsid w:val="00CA4CCF"/>
    <w:rsid w:val="00CB715F"/>
    <w:rsid w:val="00CC3116"/>
    <w:rsid w:val="00CC3632"/>
    <w:rsid w:val="00CC3E7B"/>
    <w:rsid w:val="00CC7FC6"/>
    <w:rsid w:val="00CD0B77"/>
    <w:rsid w:val="00CD46A1"/>
    <w:rsid w:val="00CE1957"/>
    <w:rsid w:val="00CE68A2"/>
    <w:rsid w:val="00CF05B3"/>
    <w:rsid w:val="00CF1743"/>
    <w:rsid w:val="00D03EEE"/>
    <w:rsid w:val="00D0454D"/>
    <w:rsid w:val="00D064E5"/>
    <w:rsid w:val="00D10CDA"/>
    <w:rsid w:val="00D13501"/>
    <w:rsid w:val="00D1668C"/>
    <w:rsid w:val="00D24E6E"/>
    <w:rsid w:val="00D315EF"/>
    <w:rsid w:val="00D342D8"/>
    <w:rsid w:val="00D46780"/>
    <w:rsid w:val="00D47355"/>
    <w:rsid w:val="00D63716"/>
    <w:rsid w:val="00D73AC2"/>
    <w:rsid w:val="00D82C20"/>
    <w:rsid w:val="00D9195D"/>
    <w:rsid w:val="00DA212D"/>
    <w:rsid w:val="00DA5CC6"/>
    <w:rsid w:val="00DA7069"/>
    <w:rsid w:val="00DC5FF9"/>
    <w:rsid w:val="00DF18B1"/>
    <w:rsid w:val="00E0074D"/>
    <w:rsid w:val="00E21B12"/>
    <w:rsid w:val="00E26401"/>
    <w:rsid w:val="00E34C58"/>
    <w:rsid w:val="00E4324B"/>
    <w:rsid w:val="00E46051"/>
    <w:rsid w:val="00E56938"/>
    <w:rsid w:val="00E711C8"/>
    <w:rsid w:val="00E73811"/>
    <w:rsid w:val="00E77280"/>
    <w:rsid w:val="00E81C45"/>
    <w:rsid w:val="00E853DE"/>
    <w:rsid w:val="00E9491F"/>
    <w:rsid w:val="00E94B31"/>
    <w:rsid w:val="00E95579"/>
    <w:rsid w:val="00EA0BF2"/>
    <w:rsid w:val="00EB700A"/>
    <w:rsid w:val="00EC2871"/>
    <w:rsid w:val="00EC30AA"/>
    <w:rsid w:val="00EC7B7B"/>
    <w:rsid w:val="00ED3C7C"/>
    <w:rsid w:val="00EE0881"/>
    <w:rsid w:val="00EE5358"/>
    <w:rsid w:val="00EF3CBF"/>
    <w:rsid w:val="00F01CF3"/>
    <w:rsid w:val="00F051A4"/>
    <w:rsid w:val="00F40A1B"/>
    <w:rsid w:val="00F40A5C"/>
    <w:rsid w:val="00F52C71"/>
    <w:rsid w:val="00F54660"/>
    <w:rsid w:val="00F71970"/>
    <w:rsid w:val="00F73F6C"/>
    <w:rsid w:val="00F8413C"/>
    <w:rsid w:val="00F84D07"/>
    <w:rsid w:val="00F9159D"/>
    <w:rsid w:val="00F926D1"/>
    <w:rsid w:val="00FB1886"/>
    <w:rsid w:val="00FB47D0"/>
    <w:rsid w:val="00FB52AF"/>
    <w:rsid w:val="00FB7F4C"/>
    <w:rsid w:val="00FC055E"/>
    <w:rsid w:val="00FC3000"/>
    <w:rsid w:val="00FC633E"/>
    <w:rsid w:val="00FC7127"/>
    <w:rsid w:val="00FD3088"/>
    <w:rsid w:val="00FF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qFormat/>
    <w:pPr>
      <w:spacing w:before="108" w:after="108"/>
      <w:ind w:firstLine="0"/>
      <w:jc w:val="center"/>
      <w:outlineLvl w:val="0"/>
    </w:pPr>
    <w:rPr>
      <w:b/>
      <w:bCs/>
      <w:color w:val="000080"/>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color w:val="000080"/>
    </w:rPr>
  </w:style>
  <w:style w:type="character" w:customStyle="1" w:styleId="a4">
    <w:name w:val="Гипертекстовая ссылка"/>
    <w:rPr>
      <w:rFonts w:cs="Times New Roman"/>
      <w:b/>
      <w:color w:val="008000"/>
    </w:rPr>
  </w:style>
  <w:style w:type="character" w:customStyle="1" w:styleId="a5">
    <w:name w:val="Активная гипертекстовая ссылка"/>
    <w:rPr>
      <w:rFonts w:cs="Times New Roman"/>
      <w:b/>
      <w:color w:val="008000"/>
      <w:u w:val="single"/>
    </w:rPr>
  </w:style>
  <w:style w:type="paragraph" w:customStyle="1" w:styleId="a6">
    <w:name w:val="Основное меню (преемственное)"/>
    <w:basedOn w:val="a"/>
    <w:next w:val="a"/>
    <w:rPr>
      <w:rFonts w:ascii="Verdana" w:hAnsi="Verdana" w:cs="Verdana"/>
    </w:rPr>
  </w:style>
  <w:style w:type="paragraph" w:customStyle="1" w:styleId="a7">
    <w:name w:val="Заголовок"/>
    <w:basedOn w:val="a6"/>
    <w:next w:val="a"/>
    <w:rPr>
      <w:b/>
      <w:bCs/>
      <w:color w:val="C0C0C0"/>
    </w:rPr>
  </w:style>
  <w:style w:type="character" w:customStyle="1" w:styleId="a8">
    <w:name w:val="Заголовок своего сообщения"/>
    <w:rPr>
      <w:rFonts w:cs="Times New Roman"/>
      <w:b/>
      <w:bCs/>
      <w:color w:val="000080"/>
    </w:rPr>
  </w:style>
  <w:style w:type="paragraph" w:customStyle="1" w:styleId="a9">
    <w:name w:val="Заголовок статьи"/>
    <w:basedOn w:val="a"/>
    <w:next w:val="a"/>
    <w:pPr>
      <w:ind w:left="1612" w:hanging="892"/>
    </w:pPr>
  </w:style>
  <w:style w:type="character" w:customStyle="1" w:styleId="aa">
    <w:name w:val="Заголовок чужого сообщения"/>
    <w:rPr>
      <w:rFonts w:cs="Times New Roman"/>
      <w:b/>
      <w:bCs/>
      <w:color w:val="FF0000"/>
    </w:rPr>
  </w:style>
  <w:style w:type="paragraph" w:customStyle="1" w:styleId="ab">
    <w:name w:val="Интерактивный заголовок"/>
    <w:basedOn w:val="a7"/>
    <w:next w:val="a"/>
    <w:rPr>
      <w:u w:val="single"/>
    </w:rPr>
  </w:style>
  <w:style w:type="paragraph" w:customStyle="1" w:styleId="ac">
    <w:name w:val="Интерфейс"/>
    <w:basedOn w:val="a"/>
    <w:next w:val="a"/>
    <w:rPr>
      <w:rFonts w:cs="Arial"/>
      <w:color w:val="D4D0C8"/>
      <w:sz w:val="22"/>
      <w:szCs w:val="22"/>
    </w:rPr>
  </w:style>
  <w:style w:type="paragraph" w:customStyle="1" w:styleId="ad">
    <w:name w:val="Комментарий"/>
    <w:basedOn w:val="a"/>
    <w:next w:val="a"/>
    <w:pPr>
      <w:ind w:left="170" w:firstLine="0"/>
    </w:pPr>
    <w:rPr>
      <w:i/>
      <w:iCs/>
      <w:color w:val="800080"/>
    </w:rPr>
  </w:style>
  <w:style w:type="paragraph" w:customStyle="1" w:styleId="ae">
    <w:name w:val="Информация об изменениях документа"/>
    <w:basedOn w:val="ad"/>
    <w:next w:val="a"/>
  </w:style>
  <w:style w:type="paragraph" w:customStyle="1" w:styleId="af">
    <w:name w:val="Текст (лев. подпись)"/>
    <w:basedOn w:val="a"/>
    <w:next w:val="a"/>
    <w:pPr>
      <w:ind w:firstLine="0"/>
      <w:jc w:val="left"/>
    </w:pPr>
  </w:style>
  <w:style w:type="paragraph" w:customStyle="1" w:styleId="af0">
    <w:name w:val="Колонтитул (левый)"/>
    <w:basedOn w:val="af"/>
    <w:next w:val="a"/>
    <w:rPr>
      <w:sz w:val="16"/>
      <w:szCs w:val="16"/>
    </w:rPr>
  </w:style>
  <w:style w:type="paragraph" w:customStyle="1" w:styleId="af1">
    <w:name w:val="Текст (прав. подпись)"/>
    <w:basedOn w:val="a"/>
    <w:next w:val="a"/>
    <w:pPr>
      <w:ind w:firstLine="0"/>
      <w:jc w:val="right"/>
    </w:pPr>
  </w:style>
  <w:style w:type="paragraph" w:customStyle="1" w:styleId="af2">
    <w:name w:val="Колонтитул (правый)"/>
    <w:basedOn w:val="af1"/>
    <w:next w:val="a"/>
    <w:rPr>
      <w:sz w:val="16"/>
      <w:szCs w:val="16"/>
    </w:rPr>
  </w:style>
  <w:style w:type="paragraph" w:customStyle="1" w:styleId="af3">
    <w:name w:val="Комментарий пользователя"/>
    <w:basedOn w:val="ad"/>
    <w:next w:val="a"/>
    <w:pPr>
      <w:jc w:val="left"/>
    </w:pPr>
    <w:rPr>
      <w:color w:val="000080"/>
    </w:rPr>
  </w:style>
  <w:style w:type="paragraph" w:customStyle="1" w:styleId="af4">
    <w:name w:val="Моноширинный"/>
    <w:basedOn w:val="a"/>
    <w:next w:val="a"/>
    <w:pPr>
      <w:ind w:firstLine="0"/>
    </w:pPr>
    <w:rPr>
      <w:rFonts w:ascii="Courier New" w:hAnsi="Courier New" w:cs="Courier New"/>
    </w:rPr>
  </w:style>
  <w:style w:type="character" w:customStyle="1" w:styleId="af5">
    <w:name w:val="Найденные слова"/>
    <w:rPr>
      <w:rFonts w:cs="Times New Roman"/>
      <w:b/>
      <w:bCs/>
      <w:color w:val="000080"/>
    </w:rPr>
  </w:style>
  <w:style w:type="character" w:customStyle="1" w:styleId="af6">
    <w:name w:val="Не вступил в силу"/>
    <w:rPr>
      <w:rFonts w:cs="Times New Roman"/>
      <w:b/>
      <w:color w:val="008080"/>
    </w:rPr>
  </w:style>
  <w:style w:type="paragraph" w:customStyle="1" w:styleId="af7">
    <w:name w:val="Нормальный (таблица)"/>
    <w:basedOn w:val="a"/>
    <w:next w:val="a"/>
    <w:pPr>
      <w:ind w:firstLine="0"/>
    </w:pPr>
  </w:style>
  <w:style w:type="paragraph" w:customStyle="1" w:styleId="af8">
    <w:name w:val="Объект"/>
    <w:basedOn w:val="a"/>
    <w:next w:val="a"/>
    <w:rPr>
      <w:rFonts w:ascii="Times New Roman" w:hAnsi="Times New Roman"/>
    </w:rPr>
  </w:style>
  <w:style w:type="paragraph" w:customStyle="1" w:styleId="af9">
    <w:name w:val="Таблицы (моноширинный)"/>
    <w:basedOn w:val="a"/>
    <w:next w:val="a"/>
    <w:pPr>
      <w:ind w:firstLine="0"/>
    </w:pPr>
    <w:rPr>
      <w:rFonts w:ascii="Courier New" w:hAnsi="Courier New" w:cs="Courier New"/>
    </w:rPr>
  </w:style>
  <w:style w:type="paragraph" w:customStyle="1" w:styleId="afa">
    <w:name w:val="Оглавление"/>
    <w:basedOn w:val="af9"/>
    <w:next w:val="a"/>
    <w:pPr>
      <w:ind w:left="140"/>
    </w:pPr>
  </w:style>
  <w:style w:type="character" w:customStyle="1" w:styleId="afb">
    <w:name w:val="Опечатки"/>
    <w:rPr>
      <w:color w:val="FF0000"/>
    </w:rPr>
  </w:style>
  <w:style w:type="paragraph" w:customStyle="1" w:styleId="afc">
    <w:name w:val="Переменная часть"/>
    <w:basedOn w:val="a6"/>
    <w:next w:val="a"/>
    <w:rPr>
      <w:sz w:val="20"/>
      <w:szCs w:val="20"/>
    </w:rPr>
  </w:style>
  <w:style w:type="paragraph" w:customStyle="1" w:styleId="afd">
    <w:name w:val="Постоянная часть"/>
    <w:basedOn w:val="a6"/>
    <w:next w:val="a"/>
    <w:rPr>
      <w:sz w:val="22"/>
      <w:szCs w:val="22"/>
    </w:rPr>
  </w:style>
  <w:style w:type="paragraph" w:customStyle="1" w:styleId="afe">
    <w:name w:val="Прижатый влево"/>
    <w:basedOn w:val="a"/>
    <w:next w:val="a"/>
    <w:pPr>
      <w:ind w:firstLine="0"/>
      <w:jc w:val="left"/>
    </w:pPr>
  </w:style>
  <w:style w:type="character" w:customStyle="1" w:styleId="aff">
    <w:name w:val="Продолжение ссылки"/>
    <w:basedOn w:val="a4"/>
    <w:rPr>
      <w:rFonts w:cs="Times New Roman"/>
      <w:b/>
      <w:color w:val="008000"/>
    </w:rPr>
  </w:style>
  <w:style w:type="paragraph" w:customStyle="1" w:styleId="aff0">
    <w:name w:val="Словарная статья"/>
    <w:basedOn w:val="a"/>
    <w:next w:val="a"/>
    <w:pPr>
      <w:ind w:right="118" w:firstLine="0"/>
    </w:pPr>
  </w:style>
  <w:style w:type="character" w:customStyle="1" w:styleId="aff1">
    <w:name w:val="Сравнение редакций"/>
    <w:rPr>
      <w:rFonts w:cs="Times New Roman"/>
      <w:b/>
      <w:bCs/>
      <w:color w:val="000080"/>
    </w:rPr>
  </w:style>
  <w:style w:type="character" w:customStyle="1" w:styleId="aff2">
    <w:name w:val="Сравнение редакций. Добавленный фрагмент"/>
    <w:rPr>
      <w:b/>
      <w:color w:val="0000FF"/>
    </w:rPr>
  </w:style>
  <w:style w:type="character" w:customStyle="1" w:styleId="aff3">
    <w:name w:val="Сравнение редакций. Удаленный фрагмент"/>
    <w:rPr>
      <w:b/>
      <w:strike/>
      <w:color w:val="808000"/>
    </w:rPr>
  </w:style>
  <w:style w:type="paragraph" w:customStyle="1" w:styleId="aff4">
    <w:name w:val="Текст (справка)"/>
    <w:basedOn w:val="a"/>
    <w:next w:val="a"/>
    <w:pPr>
      <w:ind w:left="170" w:right="170" w:firstLine="0"/>
      <w:jc w:val="left"/>
    </w:pPr>
  </w:style>
  <w:style w:type="paragraph" w:customStyle="1" w:styleId="aff5">
    <w:name w:val="Текст в таблице"/>
    <w:basedOn w:val="af7"/>
    <w:next w:val="a"/>
    <w:pPr>
      <w:ind w:firstLine="500"/>
    </w:pPr>
  </w:style>
  <w:style w:type="paragraph" w:customStyle="1" w:styleId="aff6">
    <w:name w:val="Технический комментарий"/>
    <w:basedOn w:val="a"/>
    <w:next w:val="a"/>
    <w:pPr>
      <w:ind w:firstLine="0"/>
      <w:jc w:val="left"/>
    </w:pPr>
  </w:style>
  <w:style w:type="character" w:customStyle="1" w:styleId="aff7">
    <w:name w:val="Утратил силу"/>
    <w:rPr>
      <w:rFonts w:cs="Times New Roman"/>
      <w:b/>
      <w:strike/>
      <w:color w:val="808000"/>
    </w:rPr>
  </w:style>
  <w:style w:type="paragraph" w:customStyle="1" w:styleId="aff8">
    <w:name w:val="Центрированный (таблица)"/>
    <w:basedOn w:val="af7"/>
    <w:next w:val="a"/>
    <w:pPr>
      <w:jc w:val="center"/>
    </w:pPr>
  </w:style>
  <w:style w:type="character" w:styleId="aff9">
    <w:name w:val="Hyperlink"/>
    <w:rsid w:val="00277D39"/>
    <w:rPr>
      <w:rFonts w:cs="Times New Roman"/>
      <w:color w:val="0000FF"/>
      <w:u w:val="single"/>
    </w:rPr>
  </w:style>
  <w:style w:type="paragraph" w:customStyle="1" w:styleId="ConsNormal">
    <w:name w:val="ConsNormal"/>
    <w:rsid w:val="001006C0"/>
    <w:pPr>
      <w:widowControl w:val="0"/>
      <w:autoSpaceDE w:val="0"/>
      <w:autoSpaceDN w:val="0"/>
      <w:adjustRightInd w:val="0"/>
      <w:ind w:firstLine="720"/>
    </w:pPr>
    <w:rPr>
      <w:rFonts w:ascii="Arial" w:hAnsi="Arial"/>
    </w:rPr>
  </w:style>
  <w:style w:type="paragraph" w:styleId="affa">
    <w:name w:val="Body Text"/>
    <w:basedOn w:val="a"/>
    <w:link w:val="affb"/>
    <w:rsid w:val="00A6317B"/>
    <w:pPr>
      <w:widowControl/>
      <w:autoSpaceDE/>
      <w:autoSpaceDN/>
      <w:adjustRightInd/>
      <w:ind w:firstLine="0"/>
    </w:pPr>
    <w:rPr>
      <w:rFonts w:ascii="Times New Roman" w:hAnsi="Times New Roman"/>
      <w:szCs w:val="20"/>
    </w:rPr>
  </w:style>
  <w:style w:type="paragraph" w:styleId="affc">
    <w:name w:val="Plain Text"/>
    <w:basedOn w:val="a"/>
    <w:link w:val="affd"/>
    <w:rsid w:val="002E1A08"/>
    <w:pPr>
      <w:widowControl/>
      <w:autoSpaceDE/>
      <w:autoSpaceDN/>
      <w:adjustRightInd/>
      <w:ind w:firstLine="0"/>
      <w:jc w:val="left"/>
    </w:pPr>
    <w:rPr>
      <w:rFonts w:ascii="Courier New" w:hAnsi="Courier New" w:cs="Courier New"/>
      <w:sz w:val="20"/>
      <w:szCs w:val="20"/>
    </w:rPr>
  </w:style>
  <w:style w:type="paragraph" w:styleId="30">
    <w:name w:val="Body Text Indent 3"/>
    <w:basedOn w:val="a"/>
    <w:rsid w:val="0045544A"/>
    <w:pPr>
      <w:spacing w:after="120"/>
      <w:ind w:left="283"/>
    </w:pPr>
    <w:rPr>
      <w:sz w:val="16"/>
      <w:szCs w:val="16"/>
    </w:rPr>
  </w:style>
  <w:style w:type="paragraph" w:styleId="20">
    <w:name w:val="Body Text 2"/>
    <w:basedOn w:val="a"/>
    <w:rsid w:val="0045544A"/>
    <w:pPr>
      <w:spacing w:after="120" w:line="480" w:lineRule="auto"/>
    </w:pPr>
  </w:style>
  <w:style w:type="character" w:customStyle="1" w:styleId="affb">
    <w:name w:val="Основной текст Знак"/>
    <w:link w:val="affa"/>
    <w:locked/>
    <w:rsid w:val="000D1364"/>
    <w:rPr>
      <w:rFonts w:cs="Times New Roman"/>
      <w:sz w:val="24"/>
      <w:lang w:val="ru-RU" w:eastAsia="ru-RU" w:bidi="ar-SA"/>
    </w:rPr>
  </w:style>
  <w:style w:type="paragraph" w:styleId="affe">
    <w:name w:val="Balloon Text"/>
    <w:basedOn w:val="a"/>
    <w:semiHidden/>
    <w:rsid w:val="0038543E"/>
    <w:rPr>
      <w:rFonts w:ascii="Tahoma" w:hAnsi="Tahoma" w:cs="Tahoma"/>
      <w:sz w:val="16"/>
      <w:szCs w:val="16"/>
    </w:rPr>
  </w:style>
  <w:style w:type="table" w:styleId="afff">
    <w:name w:val="Table Grid"/>
    <w:basedOn w:val="a1"/>
    <w:rsid w:val="006C6028"/>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header"/>
    <w:basedOn w:val="a"/>
    <w:rsid w:val="00FB52AF"/>
    <w:pPr>
      <w:tabs>
        <w:tab w:val="center" w:pos="4677"/>
        <w:tab w:val="right" w:pos="9355"/>
      </w:tabs>
    </w:pPr>
  </w:style>
  <w:style w:type="character" w:styleId="afff1">
    <w:name w:val="page number"/>
    <w:basedOn w:val="a0"/>
    <w:rsid w:val="00FB52AF"/>
  </w:style>
  <w:style w:type="paragraph" w:styleId="afff2">
    <w:name w:val="footer"/>
    <w:basedOn w:val="a"/>
    <w:rsid w:val="00FB52AF"/>
    <w:pPr>
      <w:tabs>
        <w:tab w:val="center" w:pos="4677"/>
        <w:tab w:val="right" w:pos="9355"/>
      </w:tabs>
    </w:pPr>
  </w:style>
  <w:style w:type="paragraph" w:customStyle="1" w:styleId="ConsPlusNonformat">
    <w:name w:val="ConsPlusNonformat"/>
    <w:rsid w:val="006C77EB"/>
    <w:pPr>
      <w:widowControl w:val="0"/>
      <w:autoSpaceDE w:val="0"/>
      <w:autoSpaceDN w:val="0"/>
      <w:adjustRightInd w:val="0"/>
    </w:pPr>
    <w:rPr>
      <w:rFonts w:ascii="Courier New" w:hAnsi="Courier New" w:cs="Courier New"/>
    </w:rPr>
  </w:style>
  <w:style w:type="character" w:customStyle="1" w:styleId="affd">
    <w:name w:val="Текст Знак"/>
    <w:link w:val="affc"/>
    <w:rsid w:val="00243EDA"/>
    <w:rPr>
      <w:rFonts w:ascii="Courier New" w:hAnsi="Courier New" w:cs="Courier New"/>
    </w:rPr>
  </w:style>
  <w:style w:type="paragraph" w:styleId="afff3">
    <w:name w:val="Body Text Indent"/>
    <w:basedOn w:val="a"/>
    <w:link w:val="afff4"/>
    <w:rsid w:val="00243EDA"/>
    <w:pPr>
      <w:widowControl/>
      <w:adjustRightInd/>
      <w:spacing w:after="120"/>
      <w:ind w:left="283" w:firstLine="0"/>
      <w:jc w:val="left"/>
    </w:pPr>
    <w:rPr>
      <w:rFonts w:ascii="Times New Roman" w:hAnsi="Times New Roman"/>
    </w:rPr>
  </w:style>
  <w:style w:type="character" w:customStyle="1" w:styleId="afff4">
    <w:name w:val="Основной текст с отступом Знак"/>
    <w:link w:val="afff3"/>
    <w:rsid w:val="00243EDA"/>
    <w:rPr>
      <w:sz w:val="24"/>
      <w:szCs w:val="24"/>
    </w:rPr>
  </w:style>
  <w:style w:type="paragraph" w:styleId="afff5">
    <w:name w:val="List Paragraph"/>
    <w:basedOn w:val="a"/>
    <w:uiPriority w:val="34"/>
    <w:qFormat/>
    <w:rsid w:val="00C451DB"/>
    <w:pPr>
      <w:ind w:left="720"/>
      <w:contextualSpacing/>
    </w:pPr>
  </w:style>
  <w:style w:type="character" w:styleId="afff6">
    <w:name w:val="annotation reference"/>
    <w:basedOn w:val="a0"/>
    <w:rsid w:val="0026070F"/>
    <w:rPr>
      <w:sz w:val="16"/>
      <w:szCs w:val="16"/>
    </w:rPr>
  </w:style>
  <w:style w:type="paragraph" w:styleId="afff7">
    <w:name w:val="annotation text"/>
    <w:basedOn w:val="a"/>
    <w:link w:val="afff8"/>
    <w:rsid w:val="0026070F"/>
    <w:rPr>
      <w:sz w:val="20"/>
      <w:szCs w:val="20"/>
    </w:rPr>
  </w:style>
  <w:style w:type="character" w:customStyle="1" w:styleId="afff8">
    <w:name w:val="Текст примечания Знак"/>
    <w:basedOn w:val="a0"/>
    <w:link w:val="afff7"/>
    <w:rsid w:val="0026070F"/>
    <w:rPr>
      <w:rFonts w:ascii="Arial" w:hAnsi="Arial"/>
    </w:rPr>
  </w:style>
  <w:style w:type="paragraph" w:styleId="afff9">
    <w:name w:val="annotation subject"/>
    <w:basedOn w:val="afff7"/>
    <w:next w:val="afff7"/>
    <w:link w:val="afffa"/>
    <w:rsid w:val="0026070F"/>
    <w:rPr>
      <w:b/>
      <w:bCs/>
    </w:rPr>
  </w:style>
  <w:style w:type="character" w:customStyle="1" w:styleId="afffa">
    <w:name w:val="Тема примечания Знак"/>
    <w:basedOn w:val="afff8"/>
    <w:link w:val="afff9"/>
    <w:rsid w:val="0026070F"/>
    <w:rPr>
      <w:rFonts w:ascii="Arial" w:hAnsi="Arial"/>
      <w:b/>
      <w:bCs/>
    </w:rPr>
  </w:style>
  <w:style w:type="paragraph" w:styleId="afffb">
    <w:name w:val="Revision"/>
    <w:hidden/>
    <w:uiPriority w:val="99"/>
    <w:semiHidden/>
    <w:rsid w:val="0026070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qFormat/>
    <w:pPr>
      <w:spacing w:before="108" w:after="108"/>
      <w:ind w:firstLine="0"/>
      <w:jc w:val="center"/>
      <w:outlineLvl w:val="0"/>
    </w:pPr>
    <w:rPr>
      <w:b/>
      <w:bCs/>
      <w:color w:val="000080"/>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color w:val="000080"/>
    </w:rPr>
  </w:style>
  <w:style w:type="character" w:customStyle="1" w:styleId="a4">
    <w:name w:val="Гипертекстовая ссылка"/>
    <w:rPr>
      <w:rFonts w:cs="Times New Roman"/>
      <w:b/>
      <w:color w:val="008000"/>
    </w:rPr>
  </w:style>
  <w:style w:type="character" w:customStyle="1" w:styleId="a5">
    <w:name w:val="Активная гипертекстовая ссылка"/>
    <w:rPr>
      <w:rFonts w:cs="Times New Roman"/>
      <w:b/>
      <w:color w:val="008000"/>
      <w:u w:val="single"/>
    </w:rPr>
  </w:style>
  <w:style w:type="paragraph" w:customStyle="1" w:styleId="a6">
    <w:name w:val="Основное меню (преемственное)"/>
    <w:basedOn w:val="a"/>
    <w:next w:val="a"/>
    <w:rPr>
      <w:rFonts w:ascii="Verdana" w:hAnsi="Verdana" w:cs="Verdana"/>
    </w:rPr>
  </w:style>
  <w:style w:type="paragraph" w:customStyle="1" w:styleId="a7">
    <w:name w:val="Заголовок"/>
    <w:basedOn w:val="a6"/>
    <w:next w:val="a"/>
    <w:rPr>
      <w:b/>
      <w:bCs/>
      <w:color w:val="C0C0C0"/>
    </w:rPr>
  </w:style>
  <w:style w:type="character" w:customStyle="1" w:styleId="a8">
    <w:name w:val="Заголовок своего сообщения"/>
    <w:rPr>
      <w:rFonts w:cs="Times New Roman"/>
      <w:b/>
      <w:bCs/>
      <w:color w:val="000080"/>
    </w:rPr>
  </w:style>
  <w:style w:type="paragraph" w:customStyle="1" w:styleId="a9">
    <w:name w:val="Заголовок статьи"/>
    <w:basedOn w:val="a"/>
    <w:next w:val="a"/>
    <w:pPr>
      <w:ind w:left="1612" w:hanging="892"/>
    </w:pPr>
  </w:style>
  <w:style w:type="character" w:customStyle="1" w:styleId="aa">
    <w:name w:val="Заголовок чужого сообщения"/>
    <w:rPr>
      <w:rFonts w:cs="Times New Roman"/>
      <w:b/>
      <w:bCs/>
      <w:color w:val="FF0000"/>
    </w:rPr>
  </w:style>
  <w:style w:type="paragraph" w:customStyle="1" w:styleId="ab">
    <w:name w:val="Интерактивный заголовок"/>
    <w:basedOn w:val="a7"/>
    <w:next w:val="a"/>
    <w:rPr>
      <w:u w:val="single"/>
    </w:rPr>
  </w:style>
  <w:style w:type="paragraph" w:customStyle="1" w:styleId="ac">
    <w:name w:val="Интерфейс"/>
    <w:basedOn w:val="a"/>
    <w:next w:val="a"/>
    <w:rPr>
      <w:rFonts w:cs="Arial"/>
      <w:color w:val="D4D0C8"/>
      <w:sz w:val="22"/>
      <w:szCs w:val="22"/>
    </w:rPr>
  </w:style>
  <w:style w:type="paragraph" w:customStyle="1" w:styleId="ad">
    <w:name w:val="Комментарий"/>
    <w:basedOn w:val="a"/>
    <w:next w:val="a"/>
    <w:pPr>
      <w:ind w:left="170" w:firstLine="0"/>
    </w:pPr>
    <w:rPr>
      <w:i/>
      <w:iCs/>
      <w:color w:val="800080"/>
    </w:rPr>
  </w:style>
  <w:style w:type="paragraph" w:customStyle="1" w:styleId="ae">
    <w:name w:val="Информация об изменениях документа"/>
    <w:basedOn w:val="ad"/>
    <w:next w:val="a"/>
  </w:style>
  <w:style w:type="paragraph" w:customStyle="1" w:styleId="af">
    <w:name w:val="Текст (лев. подпись)"/>
    <w:basedOn w:val="a"/>
    <w:next w:val="a"/>
    <w:pPr>
      <w:ind w:firstLine="0"/>
      <w:jc w:val="left"/>
    </w:pPr>
  </w:style>
  <w:style w:type="paragraph" w:customStyle="1" w:styleId="af0">
    <w:name w:val="Колонтитул (левый)"/>
    <w:basedOn w:val="af"/>
    <w:next w:val="a"/>
    <w:rPr>
      <w:sz w:val="16"/>
      <w:szCs w:val="16"/>
    </w:rPr>
  </w:style>
  <w:style w:type="paragraph" w:customStyle="1" w:styleId="af1">
    <w:name w:val="Текст (прав. подпись)"/>
    <w:basedOn w:val="a"/>
    <w:next w:val="a"/>
    <w:pPr>
      <w:ind w:firstLine="0"/>
      <w:jc w:val="right"/>
    </w:pPr>
  </w:style>
  <w:style w:type="paragraph" w:customStyle="1" w:styleId="af2">
    <w:name w:val="Колонтитул (правый)"/>
    <w:basedOn w:val="af1"/>
    <w:next w:val="a"/>
    <w:rPr>
      <w:sz w:val="16"/>
      <w:szCs w:val="16"/>
    </w:rPr>
  </w:style>
  <w:style w:type="paragraph" w:customStyle="1" w:styleId="af3">
    <w:name w:val="Комментарий пользователя"/>
    <w:basedOn w:val="ad"/>
    <w:next w:val="a"/>
    <w:pPr>
      <w:jc w:val="left"/>
    </w:pPr>
    <w:rPr>
      <w:color w:val="000080"/>
    </w:rPr>
  </w:style>
  <w:style w:type="paragraph" w:customStyle="1" w:styleId="af4">
    <w:name w:val="Моноширинный"/>
    <w:basedOn w:val="a"/>
    <w:next w:val="a"/>
    <w:pPr>
      <w:ind w:firstLine="0"/>
    </w:pPr>
    <w:rPr>
      <w:rFonts w:ascii="Courier New" w:hAnsi="Courier New" w:cs="Courier New"/>
    </w:rPr>
  </w:style>
  <w:style w:type="character" w:customStyle="1" w:styleId="af5">
    <w:name w:val="Найденные слова"/>
    <w:rPr>
      <w:rFonts w:cs="Times New Roman"/>
      <w:b/>
      <w:bCs/>
      <w:color w:val="000080"/>
    </w:rPr>
  </w:style>
  <w:style w:type="character" w:customStyle="1" w:styleId="af6">
    <w:name w:val="Не вступил в силу"/>
    <w:rPr>
      <w:rFonts w:cs="Times New Roman"/>
      <w:b/>
      <w:color w:val="008080"/>
    </w:rPr>
  </w:style>
  <w:style w:type="paragraph" w:customStyle="1" w:styleId="af7">
    <w:name w:val="Нормальный (таблица)"/>
    <w:basedOn w:val="a"/>
    <w:next w:val="a"/>
    <w:pPr>
      <w:ind w:firstLine="0"/>
    </w:pPr>
  </w:style>
  <w:style w:type="paragraph" w:customStyle="1" w:styleId="af8">
    <w:name w:val="Объект"/>
    <w:basedOn w:val="a"/>
    <w:next w:val="a"/>
    <w:rPr>
      <w:rFonts w:ascii="Times New Roman" w:hAnsi="Times New Roman"/>
    </w:rPr>
  </w:style>
  <w:style w:type="paragraph" w:customStyle="1" w:styleId="af9">
    <w:name w:val="Таблицы (моноширинный)"/>
    <w:basedOn w:val="a"/>
    <w:next w:val="a"/>
    <w:pPr>
      <w:ind w:firstLine="0"/>
    </w:pPr>
    <w:rPr>
      <w:rFonts w:ascii="Courier New" w:hAnsi="Courier New" w:cs="Courier New"/>
    </w:rPr>
  </w:style>
  <w:style w:type="paragraph" w:customStyle="1" w:styleId="afa">
    <w:name w:val="Оглавление"/>
    <w:basedOn w:val="af9"/>
    <w:next w:val="a"/>
    <w:pPr>
      <w:ind w:left="140"/>
    </w:pPr>
  </w:style>
  <w:style w:type="character" w:customStyle="1" w:styleId="afb">
    <w:name w:val="Опечатки"/>
    <w:rPr>
      <w:color w:val="FF0000"/>
    </w:rPr>
  </w:style>
  <w:style w:type="paragraph" w:customStyle="1" w:styleId="afc">
    <w:name w:val="Переменная часть"/>
    <w:basedOn w:val="a6"/>
    <w:next w:val="a"/>
    <w:rPr>
      <w:sz w:val="20"/>
      <w:szCs w:val="20"/>
    </w:rPr>
  </w:style>
  <w:style w:type="paragraph" w:customStyle="1" w:styleId="afd">
    <w:name w:val="Постоянная часть"/>
    <w:basedOn w:val="a6"/>
    <w:next w:val="a"/>
    <w:rPr>
      <w:sz w:val="22"/>
      <w:szCs w:val="22"/>
    </w:rPr>
  </w:style>
  <w:style w:type="paragraph" w:customStyle="1" w:styleId="afe">
    <w:name w:val="Прижатый влево"/>
    <w:basedOn w:val="a"/>
    <w:next w:val="a"/>
    <w:pPr>
      <w:ind w:firstLine="0"/>
      <w:jc w:val="left"/>
    </w:pPr>
  </w:style>
  <w:style w:type="character" w:customStyle="1" w:styleId="aff">
    <w:name w:val="Продолжение ссылки"/>
    <w:basedOn w:val="a4"/>
    <w:rPr>
      <w:rFonts w:cs="Times New Roman"/>
      <w:b/>
      <w:color w:val="008000"/>
    </w:rPr>
  </w:style>
  <w:style w:type="paragraph" w:customStyle="1" w:styleId="aff0">
    <w:name w:val="Словарная статья"/>
    <w:basedOn w:val="a"/>
    <w:next w:val="a"/>
    <w:pPr>
      <w:ind w:right="118" w:firstLine="0"/>
    </w:pPr>
  </w:style>
  <w:style w:type="character" w:customStyle="1" w:styleId="aff1">
    <w:name w:val="Сравнение редакций"/>
    <w:rPr>
      <w:rFonts w:cs="Times New Roman"/>
      <w:b/>
      <w:bCs/>
      <w:color w:val="000080"/>
    </w:rPr>
  </w:style>
  <w:style w:type="character" w:customStyle="1" w:styleId="aff2">
    <w:name w:val="Сравнение редакций. Добавленный фрагмент"/>
    <w:rPr>
      <w:b/>
      <w:color w:val="0000FF"/>
    </w:rPr>
  </w:style>
  <w:style w:type="character" w:customStyle="1" w:styleId="aff3">
    <w:name w:val="Сравнение редакций. Удаленный фрагмент"/>
    <w:rPr>
      <w:b/>
      <w:strike/>
      <w:color w:val="808000"/>
    </w:rPr>
  </w:style>
  <w:style w:type="paragraph" w:customStyle="1" w:styleId="aff4">
    <w:name w:val="Текст (справка)"/>
    <w:basedOn w:val="a"/>
    <w:next w:val="a"/>
    <w:pPr>
      <w:ind w:left="170" w:right="170" w:firstLine="0"/>
      <w:jc w:val="left"/>
    </w:pPr>
  </w:style>
  <w:style w:type="paragraph" w:customStyle="1" w:styleId="aff5">
    <w:name w:val="Текст в таблице"/>
    <w:basedOn w:val="af7"/>
    <w:next w:val="a"/>
    <w:pPr>
      <w:ind w:firstLine="500"/>
    </w:pPr>
  </w:style>
  <w:style w:type="paragraph" w:customStyle="1" w:styleId="aff6">
    <w:name w:val="Технический комментарий"/>
    <w:basedOn w:val="a"/>
    <w:next w:val="a"/>
    <w:pPr>
      <w:ind w:firstLine="0"/>
      <w:jc w:val="left"/>
    </w:pPr>
  </w:style>
  <w:style w:type="character" w:customStyle="1" w:styleId="aff7">
    <w:name w:val="Утратил силу"/>
    <w:rPr>
      <w:rFonts w:cs="Times New Roman"/>
      <w:b/>
      <w:strike/>
      <w:color w:val="808000"/>
    </w:rPr>
  </w:style>
  <w:style w:type="paragraph" w:customStyle="1" w:styleId="aff8">
    <w:name w:val="Центрированный (таблица)"/>
    <w:basedOn w:val="af7"/>
    <w:next w:val="a"/>
    <w:pPr>
      <w:jc w:val="center"/>
    </w:pPr>
  </w:style>
  <w:style w:type="character" w:styleId="aff9">
    <w:name w:val="Hyperlink"/>
    <w:rsid w:val="00277D39"/>
    <w:rPr>
      <w:rFonts w:cs="Times New Roman"/>
      <w:color w:val="0000FF"/>
      <w:u w:val="single"/>
    </w:rPr>
  </w:style>
  <w:style w:type="paragraph" w:customStyle="1" w:styleId="ConsNormal">
    <w:name w:val="ConsNormal"/>
    <w:rsid w:val="001006C0"/>
    <w:pPr>
      <w:widowControl w:val="0"/>
      <w:autoSpaceDE w:val="0"/>
      <w:autoSpaceDN w:val="0"/>
      <w:adjustRightInd w:val="0"/>
      <w:ind w:firstLine="720"/>
    </w:pPr>
    <w:rPr>
      <w:rFonts w:ascii="Arial" w:hAnsi="Arial"/>
    </w:rPr>
  </w:style>
  <w:style w:type="paragraph" w:styleId="affa">
    <w:name w:val="Body Text"/>
    <w:basedOn w:val="a"/>
    <w:link w:val="affb"/>
    <w:rsid w:val="00A6317B"/>
    <w:pPr>
      <w:widowControl/>
      <w:autoSpaceDE/>
      <w:autoSpaceDN/>
      <w:adjustRightInd/>
      <w:ind w:firstLine="0"/>
    </w:pPr>
    <w:rPr>
      <w:rFonts w:ascii="Times New Roman" w:hAnsi="Times New Roman"/>
      <w:szCs w:val="20"/>
    </w:rPr>
  </w:style>
  <w:style w:type="paragraph" w:styleId="affc">
    <w:name w:val="Plain Text"/>
    <w:basedOn w:val="a"/>
    <w:link w:val="affd"/>
    <w:rsid w:val="002E1A08"/>
    <w:pPr>
      <w:widowControl/>
      <w:autoSpaceDE/>
      <w:autoSpaceDN/>
      <w:adjustRightInd/>
      <w:ind w:firstLine="0"/>
      <w:jc w:val="left"/>
    </w:pPr>
    <w:rPr>
      <w:rFonts w:ascii="Courier New" w:hAnsi="Courier New" w:cs="Courier New"/>
      <w:sz w:val="20"/>
      <w:szCs w:val="20"/>
    </w:rPr>
  </w:style>
  <w:style w:type="paragraph" w:styleId="30">
    <w:name w:val="Body Text Indent 3"/>
    <w:basedOn w:val="a"/>
    <w:rsid w:val="0045544A"/>
    <w:pPr>
      <w:spacing w:after="120"/>
      <w:ind w:left="283"/>
    </w:pPr>
    <w:rPr>
      <w:sz w:val="16"/>
      <w:szCs w:val="16"/>
    </w:rPr>
  </w:style>
  <w:style w:type="paragraph" w:styleId="20">
    <w:name w:val="Body Text 2"/>
    <w:basedOn w:val="a"/>
    <w:rsid w:val="0045544A"/>
    <w:pPr>
      <w:spacing w:after="120" w:line="480" w:lineRule="auto"/>
    </w:pPr>
  </w:style>
  <w:style w:type="character" w:customStyle="1" w:styleId="affb">
    <w:name w:val="Основной текст Знак"/>
    <w:link w:val="affa"/>
    <w:locked/>
    <w:rsid w:val="000D1364"/>
    <w:rPr>
      <w:rFonts w:cs="Times New Roman"/>
      <w:sz w:val="24"/>
      <w:lang w:val="ru-RU" w:eastAsia="ru-RU" w:bidi="ar-SA"/>
    </w:rPr>
  </w:style>
  <w:style w:type="paragraph" w:styleId="affe">
    <w:name w:val="Balloon Text"/>
    <w:basedOn w:val="a"/>
    <w:semiHidden/>
    <w:rsid w:val="0038543E"/>
    <w:rPr>
      <w:rFonts w:ascii="Tahoma" w:hAnsi="Tahoma" w:cs="Tahoma"/>
      <w:sz w:val="16"/>
      <w:szCs w:val="16"/>
    </w:rPr>
  </w:style>
  <w:style w:type="table" w:styleId="afff">
    <w:name w:val="Table Grid"/>
    <w:basedOn w:val="a1"/>
    <w:rsid w:val="006C6028"/>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header"/>
    <w:basedOn w:val="a"/>
    <w:rsid w:val="00FB52AF"/>
    <w:pPr>
      <w:tabs>
        <w:tab w:val="center" w:pos="4677"/>
        <w:tab w:val="right" w:pos="9355"/>
      </w:tabs>
    </w:pPr>
  </w:style>
  <w:style w:type="character" w:styleId="afff1">
    <w:name w:val="page number"/>
    <w:basedOn w:val="a0"/>
    <w:rsid w:val="00FB52AF"/>
  </w:style>
  <w:style w:type="paragraph" w:styleId="afff2">
    <w:name w:val="footer"/>
    <w:basedOn w:val="a"/>
    <w:rsid w:val="00FB52AF"/>
    <w:pPr>
      <w:tabs>
        <w:tab w:val="center" w:pos="4677"/>
        <w:tab w:val="right" w:pos="9355"/>
      </w:tabs>
    </w:pPr>
  </w:style>
  <w:style w:type="paragraph" w:customStyle="1" w:styleId="ConsPlusNonformat">
    <w:name w:val="ConsPlusNonformat"/>
    <w:rsid w:val="006C77EB"/>
    <w:pPr>
      <w:widowControl w:val="0"/>
      <w:autoSpaceDE w:val="0"/>
      <w:autoSpaceDN w:val="0"/>
      <w:adjustRightInd w:val="0"/>
    </w:pPr>
    <w:rPr>
      <w:rFonts w:ascii="Courier New" w:hAnsi="Courier New" w:cs="Courier New"/>
    </w:rPr>
  </w:style>
  <w:style w:type="character" w:customStyle="1" w:styleId="affd">
    <w:name w:val="Текст Знак"/>
    <w:link w:val="affc"/>
    <w:rsid w:val="00243EDA"/>
    <w:rPr>
      <w:rFonts w:ascii="Courier New" w:hAnsi="Courier New" w:cs="Courier New"/>
    </w:rPr>
  </w:style>
  <w:style w:type="paragraph" w:styleId="afff3">
    <w:name w:val="Body Text Indent"/>
    <w:basedOn w:val="a"/>
    <w:link w:val="afff4"/>
    <w:rsid w:val="00243EDA"/>
    <w:pPr>
      <w:widowControl/>
      <w:adjustRightInd/>
      <w:spacing w:after="120"/>
      <w:ind w:left="283" w:firstLine="0"/>
      <w:jc w:val="left"/>
    </w:pPr>
    <w:rPr>
      <w:rFonts w:ascii="Times New Roman" w:hAnsi="Times New Roman"/>
    </w:rPr>
  </w:style>
  <w:style w:type="character" w:customStyle="1" w:styleId="afff4">
    <w:name w:val="Основной текст с отступом Знак"/>
    <w:link w:val="afff3"/>
    <w:rsid w:val="00243EDA"/>
    <w:rPr>
      <w:sz w:val="24"/>
      <w:szCs w:val="24"/>
    </w:rPr>
  </w:style>
  <w:style w:type="paragraph" w:styleId="afff5">
    <w:name w:val="List Paragraph"/>
    <w:basedOn w:val="a"/>
    <w:uiPriority w:val="34"/>
    <w:qFormat/>
    <w:rsid w:val="00C451DB"/>
    <w:pPr>
      <w:ind w:left="720"/>
      <w:contextualSpacing/>
    </w:pPr>
  </w:style>
  <w:style w:type="character" w:styleId="afff6">
    <w:name w:val="annotation reference"/>
    <w:basedOn w:val="a0"/>
    <w:rsid w:val="0026070F"/>
    <w:rPr>
      <w:sz w:val="16"/>
      <w:szCs w:val="16"/>
    </w:rPr>
  </w:style>
  <w:style w:type="paragraph" w:styleId="afff7">
    <w:name w:val="annotation text"/>
    <w:basedOn w:val="a"/>
    <w:link w:val="afff8"/>
    <w:rsid w:val="0026070F"/>
    <w:rPr>
      <w:sz w:val="20"/>
      <w:szCs w:val="20"/>
    </w:rPr>
  </w:style>
  <w:style w:type="character" w:customStyle="1" w:styleId="afff8">
    <w:name w:val="Текст примечания Знак"/>
    <w:basedOn w:val="a0"/>
    <w:link w:val="afff7"/>
    <w:rsid w:val="0026070F"/>
    <w:rPr>
      <w:rFonts w:ascii="Arial" w:hAnsi="Arial"/>
    </w:rPr>
  </w:style>
  <w:style w:type="paragraph" w:styleId="afff9">
    <w:name w:val="annotation subject"/>
    <w:basedOn w:val="afff7"/>
    <w:next w:val="afff7"/>
    <w:link w:val="afffa"/>
    <w:rsid w:val="0026070F"/>
    <w:rPr>
      <w:b/>
      <w:bCs/>
    </w:rPr>
  </w:style>
  <w:style w:type="character" w:customStyle="1" w:styleId="afffa">
    <w:name w:val="Тема примечания Знак"/>
    <w:basedOn w:val="afff8"/>
    <w:link w:val="afff9"/>
    <w:rsid w:val="0026070F"/>
    <w:rPr>
      <w:rFonts w:ascii="Arial" w:hAnsi="Arial"/>
      <w:b/>
      <w:bCs/>
    </w:rPr>
  </w:style>
  <w:style w:type="paragraph" w:styleId="afffb">
    <w:name w:val="Revision"/>
    <w:hidden/>
    <w:uiPriority w:val="99"/>
    <w:semiHidden/>
    <w:rsid w:val="0026070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284">
      <w:bodyDiv w:val="1"/>
      <w:marLeft w:val="0"/>
      <w:marRight w:val="0"/>
      <w:marTop w:val="0"/>
      <w:marBottom w:val="0"/>
      <w:divBdr>
        <w:top w:val="none" w:sz="0" w:space="0" w:color="auto"/>
        <w:left w:val="none" w:sz="0" w:space="0" w:color="auto"/>
        <w:bottom w:val="none" w:sz="0" w:space="0" w:color="auto"/>
        <w:right w:val="none" w:sz="0" w:space="0" w:color="auto"/>
      </w:divBdr>
    </w:div>
    <w:div w:id="153497457">
      <w:bodyDiv w:val="1"/>
      <w:marLeft w:val="0"/>
      <w:marRight w:val="0"/>
      <w:marTop w:val="0"/>
      <w:marBottom w:val="0"/>
      <w:divBdr>
        <w:top w:val="none" w:sz="0" w:space="0" w:color="auto"/>
        <w:left w:val="none" w:sz="0" w:space="0" w:color="auto"/>
        <w:bottom w:val="none" w:sz="0" w:space="0" w:color="auto"/>
        <w:right w:val="none" w:sz="0" w:space="0" w:color="auto"/>
      </w:divBdr>
    </w:div>
    <w:div w:id="204341302">
      <w:bodyDiv w:val="1"/>
      <w:marLeft w:val="0"/>
      <w:marRight w:val="0"/>
      <w:marTop w:val="0"/>
      <w:marBottom w:val="0"/>
      <w:divBdr>
        <w:top w:val="none" w:sz="0" w:space="0" w:color="auto"/>
        <w:left w:val="none" w:sz="0" w:space="0" w:color="auto"/>
        <w:bottom w:val="none" w:sz="0" w:space="0" w:color="auto"/>
        <w:right w:val="none" w:sz="0" w:space="0" w:color="auto"/>
      </w:divBdr>
    </w:div>
    <w:div w:id="300423174">
      <w:bodyDiv w:val="1"/>
      <w:marLeft w:val="0"/>
      <w:marRight w:val="0"/>
      <w:marTop w:val="0"/>
      <w:marBottom w:val="0"/>
      <w:divBdr>
        <w:top w:val="none" w:sz="0" w:space="0" w:color="auto"/>
        <w:left w:val="none" w:sz="0" w:space="0" w:color="auto"/>
        <w:bottom w:val="none" w:sz="0" w:space="0" w:color="auto"/>
        <w:right w:val="none" w:sz="0" w:space="0" w:color="auto"/>
      </w:divBdr>
    </w:div>
    <w:div w:id="333846661">
      <w:bodyDiv w:val="1"/>
      <w:marLeft w:val="0"/>
      <w:marRight w:val="0"/>
      <w:marTop w:val="0"/>
      <w:marBottom w:val="0"/>
      <w:divBdr>
        <w:top w:val="none" w:sz="0" w:space="0" w:color="auto"/>
        <w:left w:val="none" w:sz="0" w:space="0" w:color="auto"/>
        <w:bottom w:val="none" w:sz="0" w:space="0" w:color="auto"/>
        <w:right w:val="none" w:sz="0" w:space="0" w:color="auto"/>
      </w:divBdr>
    </w:div>
    <w:div w:id="359361613">
      <w:bodyDiv w:val="1"/>
      <w:marLeft w:val="0"/>
      <w:marRight w:val="0"/>
      <w:marTop w:val="0"/>
      <w:marBottom w:val="0"/>
      <w:divBdr>
        <w:top w:val="none" w:sz="0" w:space="0" w:color="auto"/>
        <w:left w:val="none" w:sz="0" w:space="0" w:color="auto"/>
        <w:bottom w:val="none" w:sz="0" w:space="0" w:color="auto"/>
        <w:right w:val="none" w:sz="0" w:space="0" w:color="auto"/>
      </w:divBdr>
    </w:div>
    <w:div w:id="390344302">
      <w:bodyDiv w:val="1"/>
      <w:marLeft w:val="0"/>
      <w:marRight w:val="0"/>
      <w:marTop w:val="0"/>
      <w:marBottom w:val="0"/>
      <w:divBdr>
        <w:top w:val="none" w:sz="0" w:space="0" w:color="auto"/>
        <w:left w:val="none" w:sz="0" w:space="0" w:color="auto"/>
        <w:bottom w:val="none" w:sz="0" w:space="0" w:color="auto"/>
        <w:right w:val="none" w:sz="0" w:space="0" w:color="auto"/>
      </w:divBdr>
    </w:div>
    <w:div w:id="406457367">
      <w:bodyDiv w:val="1"/>
      <w:marLeft w:val="0"/>
      <w:marRight w:val="0"/>
      <w:marTop w:val="0"/>
      <w:marBottom w:val="0"/>
      <w:divBdr>
        <w:top w:val="none" w:sz="0" w:space="0" w:color="auto"/>
        <w:left w:val="none" w:sz="0" w:space="0" w:color="auto"/>
        <w:bottom w:val="none" w:sz="0" w:space="0" w:color="auto"/>
        <w:right w:val="none" w:sz="0" w:space="0" w:color="auto"/>
      </w:divBdr>
    </w:div>
    <w:div w:id="526792321">
      <w:bodyDiv w:val="1"/>
      <w:marLeft w:val="0"/>
      <w:marRight w:val="0"/>
      <w:marTop w:val="0"/>
      <w:marBottom w:val="0"/>
      <w:divBdr>
        <w:top w:val="none" w:sz="0" w:space="0" w:color="auto"/>
        <w:left w:val="none" w:sz="0" w:space="0" w:color="auto"/>
        <w:bottom w:val="none" w:sz="0" w:space="0" w:color="auto"/>
        <w:right w:val="none" w:sz="0" w:space="0" w:color="auto"/>
      </w:divBdr>
    </w:div>
    <w:div w:id="527718430">
      <w:bodyDiv w:val="1"/>
      <w:marLeft w:val="0"/>
      <w:marRight w:val="0"/>
      <w:marTop w:val="0"/>
      <w:marBottom w:val="0"/>
      <w:divBdr>
        <w:top w:val="none" w:sz="0" w:space="0" w:color="auto"/>
        <w:left w:val="none" w:sz="0" w:space="0" w:color="auto"/>
        <w:bottom w:val="none" w:sz="0" w:space="0" w:color="auto"/>
        <w:right w:val="none" w:sz="0" w:space="0" w:color="auto"/>
      </w:divBdr>
    </w:div>
    <w:div w:id="597177456">
      <w:bodyDiv w:val="1"/>
      <w:marLeft w:val="0"/>
      <w:marRight w:val="0"/>
      <w:marTop w:val="0"/>
      <w:marBottom w:val="0"/>
      <w:divBdr>
        <w:top w:val="none" w:sz="0" w:space="0" w:color="auto"/>
        <w:left w:val="none" w:sz="0" w:space="0" w:color="auto"/>
        <w:bottom w:val="none" w:sz="0" w:space="0" w:color="auto"/>
        <w:right w:val="none" w:sz="0" w:space="0" w:color="auto"/>
      </w:divBdr>
    </w:div>
    <w:div w:id="635836970">
      <w:bodyDiv w:val="1"/>
      <w:marLeft w:val="0"/>
      <w:marRight w:val="0"/>
      <w:marTop w:val="0"/>
      <w:marBottom w:val="0"/>
      <w:divBdr>
        <w:top w:val="none" w:sz="0" w:space="0" w:color="auto"/>
        <w:left w:val="none" w:sz="0" w:space="0" w:color="auto"/>
        <w:bottom w:val="none" w:sz="0" w:space="0" w:color="auto"/>
        <w:right w:val="none" w:sz="0" w:space="0" w:color="auto"/>
      </w:divBdr>
    </w:div>
    <w:div w:id="667831815">
      <w:bodyDiv w:val="1"/>
      <w:marLeft w:val="0"/>
      <w:marRight w:val="0"/>
      <w:marTop w:val="0"/>
      <w:marBottom w:val="0"/>
      <w:divBdr>
        <w:top w:val="none" w:sz="0" w:space="0" w:color="auto"/>
        <w:left w:val="none" w:sz="0" w:space="0" w:color="auto"/>
        <w:bottom w:val="none" w:sz="0" w:space="0" w:color="auto"/>
        <w:right w:val="none" w:sz="0" w:space="0" w:color="auto"/>
      </w:divBdr>
    </w:div>
    <w:div w:id="702249516">
      <w:bodyDiv w:val="1"/>
      <w:marLeft w:val="0"/>
      <w:marRight w:val="0"/>
      <w:marTop w:val="0"/>
      <w:marBottom w:val="0"/>
      <w:divBdr>
        <w:top w:val="none" w:sz="0" w:space="0" w:color="auto"/>
        <w:left w:val="none" w:sz="0" w:space="0" w:color="auto"/>
        <w:bottom w:val="none" w:sz="0" w:space="0" w:color="auto"/>
        <w:right w:val="none" w:sz="0" w:space="0" w:color="auto"/>
      </w:divBdr>
    </w:div>
    <w:div w:id="742069953">
      <w:bodyDiv w:val="1"/>
      <w:marLeft w:val="0"/>
      <w:marRight w:val="0"/>
      <w:marTop w:val="0"/>
      <w:marBottom w:val="0"/>
      <w:divBdr>
        <w:top w:val="none" w:sz="0" w:space="0" w:color="auto"/>
        <w:left w:val="none" w:sz="0" w:space="0" w:color="auto"/>
        <w:bottom w:val="none" w:sz="0" w:space="0" w:color="auto"/>
        <w:right w:val="none" w:sz="0" w:space="0" w:color="auto"/>
      </w:divBdr>
    </w:div>
    <w:div w:id="905190286">
      <w:bodyDiv w:val="1"/>
      <w:marLeft w:val="0"/>
      <w:marRight w:val="0"/>
      <w:marTop w:val="0"/>
      <w:marBottom w:val="0"/>
      <w:divBdr>
        <w:top w:val="none" w:sz="0" w:space="0" w:color="auto"/>
        <w:left w:val="none" w:sz="0" w:space="0" w:color="auto"/>
        <w:bottom w:val="none" w:sz="0" w:space="0" w:color="auto"/>
        <w:right w:val="none" w:sz="0" w:space="0" w:color="auto"/>
      </w:divBdr>
    </w:div>
    <w:div w:id="1160468062">
      <w:bodyDiv w:val="1"/>
      <w:marLeft w:val="0"/>
      <w:marRight w:val="0"/>
      <w:marTop w:val="0"/>
      <w:marBottom w:val="0"/>
      <w:divBdr>
        <w:top w:val="none" w:sz="0" w:space="0" w:color="auto"/>
        <w:left w:val="none" w:sz="0" w:space="0" w:color="auto"/>
        <w:bottom w:val="none" w:sz="0" w:space="0" w:color="auto"/>
        <w:right w:val="none" w:sz="0" w:space="0" w:color="auto"/>
      </w:divBdr>
    </w:div>
    <w:div w:id="1171991297">
      <w:bodyDiv w:val="1"/>
      <w:marLeft w:val="0"/>
      <w:marRight w:val="0"/>
      <w:marTop w:val="0"/>
      <w:marBottom w:val="0"/>
      <w:divBdr>
        <w:top w:val="none" w:sz="0" w:space="0" w:color="auto"/>
        <w:left w:val="none" w:sz="0" w:space="0" w:color="auto"/>
        <w:bottom w:val="none" w:sz="0" w:space="0" w:color="auto"/>
        <w:right w:val="none" w:sz="0" w:space="0" w:color="auto"/>
      </w:divBdr>
    </w:div>
    <w:div w:id="1241252537">
      <w:bodyDiv w:val="1"/>
      <w:marLeft w:val="0"/>
      <w:marRight w:val="0"/>
      <w:marTop w:val="0"/>
      <w:marBottom w:val="0"/>
      <w:divBdr>
        <w:top w:val="none" w:sz="0" w:space="0" w:color="auto"/>
        <w:left w:val="none" w:sz="0" w:space="0" w:color="auto"/>
        <w:bottom w:val="none" w:sz="0" w:space="0" w:color="auto"/>
        <w:right w:val="none" w:sz="0" w:space="0" w:color="auto"/>
      </w:divBdr>
    </w:div>
    <w:div w:id="1447116238">
      <w:bodyDiv w:val="1"/>
      <w:marLeft w:val="0"/>
      <w:marRight w:val="0"/>
      <w:marTop w:val="0"/>
      <w:marBottom w:val="0"/>
      <w:divBdr>
        <w:top w:val="none" w:sz="0" w:space="0" w:color="auto"/>
        <w:left w:val="none" w:sz="0" w:space="0" w:color="auto"/>
        <w:bottom w:val="none" w:sz="0" w:space="0" w:color="auto"/>
        <w:right w:val="none" w:sz="0" w:space="0" w:color="auto"/>
      </w:divBdr>
    </w:div>
    <w:div w:id="1533684438">
      <w:bodyDiv w:val="1"/>
      <w:marLeft w:val="0"/>
      <w:marRight w:val="0"/>
      <w:marTop w:val="0"/>
      <w:marBottom w:val="0"/>
      <w:divBdr>
        <w:top w:val="none" w:sz="0" w:space="0" w:color="auto"/>
        <w:left w:val="none" w:sz="0" w:space="0" w:color="auto"/>
        <w:bottom w:val="none" w:sz="0" w:space="0" w:color="auto"/>
        <w:right w:val="none" w:sz="0" w:space="0" w:color="auto"/>
      </w:divBdr>
    </w:div>
    <w:div w:id="1560045653">
      <w:bodyDiv w:val="1"/>
      <w:marLeft w:val="0"/>
      <w:marRight w:val="0"/>
      <w:marTop w:val="0"/>
      <w:marBottom w:val="0"/>
      <w:divBdr>
        <w:top w:val="none" w:sz="0" w:space="0" w:color="auto"/>
        <w:left w:val="none" w:sz="0" w:space="0" w:color="auto"/>
        <w:bottom w:val="none" w:sz="0" w:space="0" w:color="auto"/>
        <w:right w:val="none" w:sz="0" w:space="0" w:color="auto"/>
      </w:divBdr>
    </w:div>
    <w:div w:id="1569803293">
      <w:bodyDiv w:val="1"/>
      <w:marLeft w:val="0"/>
      <w:marRight w:val="0"/>
      <w:marTop w:val="0"/>
      <w:marBottom w:val="0"/>
      <w:divBdr>
        <w:top w:val="none" w:sz="0" w:space="0" w:color="auto"/>
        <w:left w:val="none" w:sz="0" w:space="0" w:color="auto"/>
        <w:bottom w:val="none" w:sz="0" w:space="0" w:color="auto"/>
        <w:right w:val="none" w:sz="0" w:space="0" w:color="auto"/>
      </w:divBdr>
    </w:div>
    <w:div w:id="1571385801">
      <w:bodyDiv w:val="1"/>
      <w:marLeft w:val="0"/>
      <w:marRight w:val="0"/>
      <w:marTop w:val="0"/>
      <w:marBottom w:val="0"/>
      <w:divBdr>
        <w:top w:val="none" w:sz="0" w:space="0" w:color="auto"/>
        <w:left w:val="none" w:sz="0" w:space="0" w:color="auto"/>
        <w:bottom w:val="none" w:sz="0" w:space="0" w:color="auto"/>
        <w:right w:val="none" w:sz="0" w:space="0" w:color="auto"/>
      </w:divBdr>
    </w:div>
    <w:div w:id="1601526481">
      <w:bodyDiv w:val="1"/>
      <w:marLeft w:val="0"/>
      <w:marRight w:val="0"/>
      <w:marTop w:val="0"/>
      <w:marBottom w:val="0"/>
      <w:divBdr>
        <w:top w:val="none" w:sz="0" w:space="0" w:color="auto"/>
        <w:left w:val="none" w:sz="0" w:space="0" w:color="auto"/>
        <w:bottom w:val="none" w:sz="0" w:space="0" w:color="auto"/>
        <w:right w:val="none" w:sz="0" w:space="0" w:color="auto"/>
      </w:divBdr>
    </w:div>
    <w:div w:id="1805536065">
      <w:bodyDiv w:val="1"/>
      <w:marLeft w:val="0"/>
      <w:marRight w:val="0"/>
      <w:marTop w:val="0"/>
      <w:marBottom w:val="0"/>
      <w:divBdr>
        <w:top w:val="none" w:sz="0" w:space="0" w:color="auto"/>
        <w:left w:val="none" w:sz="0" w:space="0" w:color="auto"/>
        <w:bottom w:val="none" w:sz="0" w:space="0" w:color="auto"/>
        <w:right w:val="none" w:sz="0" w:space="0" w:color="auto"/>
      </w:divBdr>
    </w:div>
    <w:div w:id="1807697064">
      <w:bodyDiv w:val="1"/>
      <w:marLeft w:val="0"/>
      <w:marRight w:val="0"/>
      <w:marTop w:val="0"/>
      <w:marBottom w:val="0"/>
      <w:divBdr>
        <w:top w:val="none" w:sz="0" w:space="0" w:color="auto"/>
        <w:left w:val="none" w:sz="0" w:space="0" w:color="auto"/>
        <w:bottom w:val="none" w:sz="0" w:space="0" w:color="auto"/>
        <w:right w:val="none" w:sz="0" w:space="0" w:color="auto"/>
      </w:divBdr>
    </w:div>
    <w:div w:id="1827235740">
      <w:bodyDiv w:val="1"/>
      <w:marLeft w:val="0"/>
      <w:marRight w:val="0"/>
      <w:marTop w:val="0"/>
      <w:marBottom w:val="0"/>
      <w:divBdr>
        <w:top w:val="none" w:sz="0" w:space="0" w:color="auto"/>
        <w:left w:val="none" w:sz="0" w:space="0" w:color="auto"/>
        <w:bottom w:val="none" w:sz="0" w:space="0" w:color="auto"/>
        <w:right w:val="none" w:sz="0" w:space="0" w:color="auto"/>
      </w:divBdr>
    </w:div>
    <w:div w:id="1857384501">
      <w:bodyDiv w:val="1"/>
      <w:marLeft w:val="0"/>
      <w:marRight w:val="0"/>
      <w:marTop w:val="0"/>
      <w:marBottom w:val="0"/>
      <w:divBdr>
        <w:top w:val="none" w:sz="0" w:space="0" w:color="auto"/>
        <w:left w:val="none" w:sz="0" w:space="0" w:color="auto"/>
        <w:bottom w:val="none" w:sz="0" w:space="0" w:color="auto"/>
        <w:right w:val="none" w:sz="0" w:space="0" w:color="auto"/>
      </w:divBdr>
    </w:div>
    <w:div w:id="1863083749">
      <w:bodyDiv w:val="1"/>
      <w:marLeft w:val="0"/>
      <w:marRight w:val="0"/>
      <w:marTop w:val="0"/>
      <w:marBottom w:val="0"/>
      <w:divBdr>
        <w:top w:val="none" w:sz="0" w:space="0" w:color="auto"/>
        <w:left w:val="none" w:sz="0" w:space="0" w:color="auto"/>
        <w:bottom w:val="none" w:sz="0" w:space="0" w:color="auto"/>
        <w:right w:val="none" w:sz="0" w:space="0" w:color="auto"/>
      </w:divBdr>
    </w:div>
    <w:div w:id="1916554084">
      <w:bodyDiv w:val="1"/>
      <w:marLeft w:val="0"/>
      <w:marRight w:val="0"/>
      <w:marTop w:val="0"/>
      <w:marBottom w:val="0"/>
      <w:divBdr>
        <w:top w:val="none" w:sz="0" w:space="0" w:color="auto"/>
        <w:left w:val="none" w:sz="0" w:space="0" w:color="auto"/>
        <w:bottom w:val="none" w:sz="0" w:space="0" w:color="auto"/>
        <w:right w:val="none" w:sz="0" w:space="0" w:color="auto"/>
      </w:divBdr>
    </w:div>
    <w:div w:id="1969432385">
      <w:bodyDiv w:val="1"/>
      <w:marLeft w:val="0"/>
      <w:marRight w:val="0"/>
      <w:marTop w:val="0"/>
      <w:marBottom w:val="0"/>
      <w:divBdr>
        <w:top w:val="none" w:sz="0" w:space="0" w:color="auto"/>
        <w:left w:val="none" w:sz="0" w:space="0" w:color="auto"/>
        <w:bottom w:val="none" w:sz="0" w:space="0" w:color="auto"/>
        <w:right w:val="none" w:sz="0" w:space="0" w:color="auto"/>
      </w:divBdr>
    </w:div>
    <w:div w:id="19718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ga-capit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ga-capita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capita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olga-capita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olga-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DFBB-50F9-4005-BDD5-512C2FDB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3065</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НПП "Гарант-Сервис"</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Альбина Буянова</dc:creator>
  <dc:description>Документ экспортирован из системы ГАРАНТ</dc:description>
  <cp:lastModifiedBy>1</cp:lastModifiedBy>
  <cp:revision>4</cp:revision>
  <cp:lastPrinted>2011-03-17T12:08:00Z</cp:lastPrinted>
  <dcterms:created xsi:type="dcterms:W3CDTF">2020-09-24T08:48:00Z</dcterms:created>
  <dcterms:modified xsi:type="dcterms:W3CDTF">2020-09-24T10:53:00Z</dcterms:modified>
</cp:coreProperties>
</file>