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bookmarkStart w:id="0" w:name="_GoBack"/>
      <w:bookmarkEnd w:id="0"/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A12FD8">
        <w:trPr>
          <w:trHeight w:val="553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420124, РТ, г. Казань, ул. Меридианная, д. 1, офис 38И,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12.11.2004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61 042 344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40,69490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ФИО: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Шагитов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Фаатович</w:t>
            </w:r>
            <w:proofErr w:type="spellEnd"/>
          </w:p>
          <w:p w:rsidR="006B2B1D" w:rsidRPr="005C1B60" w:rsidRDefault="006B2B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B2B1D" w:rsidRPr="00C823CF" w:rsidRDefault="006B2B1D" w:rsidP="00054D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ДЭЗ»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35%.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Генеральным директором ООО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» является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Шагитов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Фаатович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«АБН»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15%.</w:t>
            </w: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Кожевникова Антона Сергеевича в уставном капитале Общества с ограниченной ответственностью «АБН» составляет 100%.</w:t>
            </w:r>
          </w:p>
          <w:p w:rsidR="006B2B1D" w:rsidRPr="00C823CF" w:rsidRDefault="006B2B1D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803A19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20 735 948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13,82397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14 804 125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9,86942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Страховая компания «Итиль Армеец» (АО СК «Итиль Армеец»)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125040, РФ, г. Москва, пр-т. Ленинградский, д. 20, корп.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1021603615956,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19.07.2002  </w:t>
            </w:r>
          </w:p>
        </w:tc>
        <w:tc>
          <w:tcPr>
            <w:tcW w:w="1276" w:type="dxa"/>
          </w:tcPr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7 402 063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4,93471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Георгиев И.К.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Georgiev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владеет 90% долей ХИМ ИНВЕСТ ИНСТИТУТ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ANSTALT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Митев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М.В.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Mitev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владеет 10% долей ХИМ ИНВЕСТ ИНСТИТУТ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ANSTALT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ИНВЕСТ ИНСТИТУТУ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ANSTALT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99,216% голосов к общему количеству голосующих акций Акционерного общества «ИНВЕСТ КЕПИТЪЛ»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CAPITAL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Акционерному обществу «ИНВЕСТ КЕПИТЪЛ» («INVEST CAPITAL»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74,08%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ЮниКредит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Банк Австрия АГ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UniCredit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Austria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3,77%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АРТИО ИНТЕРНЕШНЛ ЭКВИТИ ФОНД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ARTIO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EQUITY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FUND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3,81%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ЕВРОБАНК ЭРГАСИАС ОУН ПОРТФОЛИО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EUROBANK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ERGASIAS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own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portfolio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1,91% голосов к общему количеству голосующих акций Акционерного общества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Индивидуальному акционерному обществу «ЦКБ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CCB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3,42% голосов к общему количеству голосующих акций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ии АО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свободно обращаются на рынке ценных бумаг.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Акционерному обществу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) принадлежит 100% голосов к общему количеству голосующих акций Индивидуального акционерного общества «ЦКБ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CCB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Индивидуальному акционерному обществу «ЦКБ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CCB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92,04%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insurance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JSC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B2B1D" w:rsidRPr="00C823CF" w:rsidRDefault="006B2B1D" w:rsidP="00951AAE">
            <w:pPr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Индивидуальному обществу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Нико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Комерс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принадлежит 2,16%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JSC).</w:t>
            </w:r>
          </w:p>
          <w:p w:rsidR="006B2B1D" w:rsidRPr="00C823CF" w:rsidRDefault="006B2B1D" w:rsidP="00951AAE">
            <w:pPr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Акционерному обществу «ИНВЕСТ КЕПИТЪЛ» («INVEST CAPITAL» JSC) принадлежит 2,10%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JSC).</w:t>
            </w:r>
          </w:p>
          <w:p w:rsidR="006B2B1D" w:rsidRPr="00C823CF" w:rsidRDefault="006B2B1D" w:rsidP="00951AAE">
            <w:pPr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Акционерному обществу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Химимпорт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Chimimport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Plc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) принадлежит 1,95% голосов к общему количеству голосующих акций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1,75 % голосов Акционерного общества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 принадлежит акционерам, доля каждого из которых составляет менее 1 %.</w:t>
            </w: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«Страховое акционерное общество «Армеец» (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Armeec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company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JSC) является единственным акционером Акционерного общества Страховая компания «Итиль Армеец»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4 934 708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3,28981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3 000 000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C823CF" w:rsidRDefault="00803A19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77 475 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0,05165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111 996 663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  <w:proofErr w:type="gramStart"/>
      <w:r w:rsidRPr="00CD5049">
        <w:rPr>
          <w:rFonts w:ascii="Times New Roman" w:hAnsi="Times New Roman" w:cs="Times New Roman"/>
          <w:sz w:val="24"/>
          <w:szCs w:val="24"/>
        </w:rPr>
        <w:t>На дату внесения в Единый государственный реестр юридических лиц записи о государственной регистрации АО «НПФ «Волга-Капитал» подлежат размещению обыкновенные акции  АО «НПФ «Волга-Капитал» в количестве 111 996 663 (Сто одиннадцать миллионов девятьсот девяносто шесть тысяч шестьсот шестьдесят три) акций, что составляет 74,66446% от общего количества подлежащих размещению обыкновенных акций АО «НПФ «Волга-Капитал».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D5049">
        <w:rPr>
          <w:rFonts w:ascii="Times New Roman" w:hAnsi="Times New Roman" w:cs="Times New Roman"/>
          <w:sz w:val="24"/>
          <w:szCs w:val="24"/>
        </w:rPr>
        <w:t>ставшиеся неразмещенными на дату внесения в единый государственных реестр юридических лиц записи о государственной регистрации АО «НПФ «Волга-Капитал», подлежат распределению на дату, которая определяется решением Совета директоров АО «НПФ «Волга-Капитал» о порядке и об условиях распределения оставшихся неразмещенными акций АО «НПФ «Волга-Капитал».</w:t>
      </w:r>
      <w:proofErr w:type="gramEnd"/>
      <w:r w:rsidRPr="00CD5049">
        <w:rPr>
          <w:rFonts w:ascii="Times New Roman" w:hAnsi="Times New Roman" w:cs="Times New Roman"/>
          <w:sz w:val="24"/>
          <w:szCs w:val="24"/>
        </w:rPr>
        <w:t xml:space="preserve"> Указанное решение принимается не ранее 12 месяцев и не позднее 14 месяцев после государственной регистрац</w:t>
      </w:r>
      <w:proofErr w:type="gramStart"/>
      <w:r w:rsidRPr="00CD504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CD50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НПФ «Волга-Капитал» </w:t>
      </w:r>
      <w:r w:rsidRPr="00175671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Федеральном законом  от 28.12.2013 №410-ФЗ «О внесении изменений в Федеральный закон «О негосударственных пенсионных фондах» и отдельные законодательные акты Российской Федерации».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54D56"/>
    <w:rsid w:val="0006495E"/>
    <w:rsid w:val="000B48B0"/>
    <w:rsid w:val="000E5ABF"/>
    <w:rsid w:val="000E783A"/>
    <w:rsid w:val="001442ED"/>
    <w:rsid w:val="00146FA9"/>
    <w:rsid w:val="001649AF"/>
    <w:rsid w:val="001F75AD"/>
    <w:rsid w:val="0029285E"/>
    <w:rsid w:val="00377C56"/>
    <w:rsid w:val="004A2112"/>
    <w:rsid w:val="004A59DC"/>
    <w:rsid w:val="004E6471"/>
    <w:rsid w:val="004F00CC"/>
    <w:rsid w:val="00521893"/>
    <w:rsid w:val="005451A0"/>
    <w:rsid w:val="005C1B60"/>
    <w:rsid w:val="005D1A83"/>
    <w:rsid w:val="00677EB5"/>
    <w:rsid w:val="006B2B1D"/>
    <w:rsid w:val="006F31EF"/>
    <w:rsid w:val="00755F59"/>
    <w:rsid w:val="007B575D"/>
    <w:rsid w:val="007F725B"/>
    <w:rsid w:val="00803A19"/>
    <w:rsid w:val="008624D8"/>
    <w:rsid w:val="00895ABB"/>
    <w:rsid w:val="00951AAE"/>
    <w:rsid w:val="0095615C"/>
    <w:rsid w:val="009D433D"/>
    <w:rsid w:val="009D4DCA"/>
    <w:rsid w:val="00A12FD8"/>
    <w:rsid w:val="00A32BC8"/>
    <w:rsid w:val="00A43634"/>
    <w:rsid w:val="00A578D4"/>
    <w:rsid w:val="00A61329"/>
    <w:rsid w:val="00C5342D"/>
    <w:rsid w:val="00C823CF"/>
    <w:rsid w:val="00D8602D"/>
    <w:rsid w:val="00DA78EC"/>
    <w:rsid w:val="00DB4A7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9750-FAAB-4854-8DF8-B09A8DA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Кадыров</dc:creator>
  <cp:keywords/>
  <dc:description/>
  <cp:lastModifiedBy>Елена Перемыслова</cp:lastModifiedBy>
  <cp:revision>2</cp:revision>
  <cp:lastPrinted>2016-03-21T12:23:00Z</cp:lastPrinted>
  <dcterms:created xsi:type="dcterms:W3CDTF">2016-03-21T13:05:00Z</dcterms:created>
  <dcterms:modified xsi:type="dcterms:W3CDTF">2016-03-21T13:05:00Z</dcterms:modified>
</cp:coreProperties>
</file>